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58F" w:rsidRDefault="000A058F" w:rsidP="000A058F">
      <w:pPr>
        <w:jc w:val="center"/>
        <w:rPr>
          <w:b/>
          <w:i/>
          <w:sz w:val="40"/>
          <w:szCs w:val="40"/>
          <w:u w:val="single"/>
        </w:rPr>
      </w:pPr>
      <w:r w:rsidRPr="000A058F">
        <w:rPr>
          <w:b/>
          <w:i/>
          <w:sz w:val="40"/>
          <w:szCs w:val="40"/>
          <w:u w:val="single"/>
        </w:rPr>
        <w:t>Yo  te ayudo</w:t>
      </w:r>
    </w:p>
    <w:p w:rsidR="00755B55" w:rsidRPr="001E7CFC" w:rsidRDefault="00755B55" w:rsidP="00755B55">
      <w:pPr>
        <w:rPr>
          <w:b/>
          <w:sz w:val="28"/>
          <w:szCs w:val="28"/>
          <w:u w:val="single"/>
        </w:rPr>
      </w:pPr>
      <w:r w:rsidRPr="001E7CFC">
        <w:rPr>
          <w:b/>
          <w:sz w:val="28"/>
          <w:szCs w:val="28"/>
          <w:u w:val="single"/>
        </w:rPr>
        <w:t>Fundamentación</w:t>
      </w:r>
    </w:p>
    <w:p w:rsidR="00755B55" w:rsidRPr="001E7CFC" w:rsidRDefault="00755B55" w:rsidP="00755B55">
      <w:pPr>
        <w:rPr>
          <w:sz w:val="24"/>
          <w:szCs w:val="24"/>
        </w:rPr>
      </w:pPr>
      <w:r w:rsidRPr="001E7CFC">
        <w:rPr>
          <w:sz w:val="24"/>
          <w:szCs w:val="24"/>
        </w:rPr>
        <w:t>Este proyecto surge a partir de las inquietudes de los alumnos por las desigualdades socioeconómicas que viven muchas escuelas rurales de nuestro país.</w:t>
      </w:r>
    </w:p>
    <w:p w:rsidR="00755B55" w:rsidRPr="001E7CFC" w:rsidRDefault="00755B55" w:rsidP="00755B55">
      <w:pPr>
        <w:rPr>
          <w:sz w:val="24"/>
          <w:szCs w:val="24"/>
        </w:rPr>
      </w:pPr>
      <w:r w:rsidRPr="001E7CFC">
        <w:rPr>
          <w:sz w:val="24"/>
          <w:szCs w:val="24"/>
        </w:rPr>
        <w:t xml:space="preserve">Reconocemos que las practicas que una institución pueda desarrollar en respuesta a las múltiples necesidades y demandas sociales y comunitarias, tiene una importancia invaluable para la formación de valores y para la participación colectiva como así también </w:t>
      </w:r>
      <w:r w:rsidR="00C545FF" w:rsidRPr="001E7CFC">
        <w:rPr>
          <w:sz w:val="24"/>
          <w:szCs w:val="24"/>
        </w:rPr>
        <w:t>parar el desarrollo de contenidos  interdisciplinarios que se desarrollan en contextos reales.</w:t>
      </w:r>
    </w:p>
    <w:p w:rsidR="00C545FF" w:rsidRPr="001E7CFC" w:rsidRDefault="00C545FF" w:rsidP="00755B55">
      <w:pPr>
        <w:rPr>
          <w:sz w:val="24"/>
          <w:szCs w:val="24"/>
        </w:rPr>
      </w:pPr>
      <w:r w:rsidRPr="001E7CFC">
        <w:rPr>
          <w:sz w:val="24"/>
          <w:szCs w:val="24"/>
        </w:rPr>
        <w:t>Por otro lado, investigaciones recientes demuestran que las experiencias que articulan aprendizaje y servicio solidario permite a los estudiantes desarrollar competencias básicas para el mundo del trabajo, como la capacidad de trabajar en equipo, desarrollar la iniciativa personal, asumir responsabilidades, etc.</w:t>
      </w:r>
    </w:p>
    <w:p w:rsidR="001E7CFC" w:rsidRDefault="00C545FF" w:rsidP="00755B55">
      <w:pPr>
        <w:rPr>
          <w:sz w:val="24"/>
          <w:szCs w:val="24"/>
        </w:rPr>
      </w:pPr>
      <w:r w:rsidRPr="001E7CFC">
        <w:rPr>
          <w:sz w:val="24"/>
          <w:szCs w:val="24"/>
        </w:rPr>
        <w:t xml:space="preserve">Con el objetivo de aplicar y promover la educación en la </w:t>
      </w:r>
      <w:r w:rsidR="001E7CFC" w:rsidRPr="001E7CFC">
        <w:rPr>
          <w:sz w:val="24"/>
          <w:szCs w:val="24"/>
        </w:rPr>
        <w:t>solidaridad y la participación comunitaria y ciudadana surge esta propuesta pedagógica que brinda la oportunidad tanto a alumnos como a docentes de desarrollar destrezas y habilidades como así también el compromiso actitudinal hacia las necesidades del otro, la reflexión sobre sus propias actividades y genera vínculos fundamentales para convivir en ámbitos laborales, escolares, familiares, etc.</w:t>
      </w:r>
    </w:p>
    <w:p w:rsidR="001E7CFC" w:rsidRDefault="001E7CFC" w:rsidP="00755B55">
      <w:pPr>
        <w:rPr>
          <w:b/>
          <w:sz w:val="28"/>
          <w:szCs w:val="28"/>
          <w:u w:val="single"/>
        </w:rPr>
      </w:pPr>
      <w:r w:rsidRPr="00440C38">
        <w:rPr>
          <w:b/>
          <w:sz w:val="28"/>
          <w:szCs w:val="28"/>
          <w:u w:val="single"/>
        </w:rPr>
        <w:t>D</w:t>
      </w:r>
      <w:r w:rsidR="00440C38" w:rsidRPr="00440C38">
        <w:rPr>
          <w:b/>
          <w:sz w:val="28"/>
          <w:szCs w:val="28"/>
          <w:u w:val="single"/>
        </w:rPr>
        <w:t>e</w:t>
      </w:r>
      <w:r w:rsidRPr="00440C38">
        <w:rPr>
          <w:b/>
          <w:sz w:val="28"/>
          <w:szCs w:val="28"/>
          <w:u w:val="single"/>
        </w:rPr>
        <w:t>scr</w:t>
      </w:r>
      <w:r w:rsidR="00440C38" w:rsidRPr="00440C38">
        <w:rPr>
          <w:b/>
          <w:sz w:val="28"/>
          <w:szCs w:val="28"/>
          <w:u w:val="single"/>
        </w:rPr>
        <w:t>i</w:t>
      </w:r>
      <w:r w:rsidRPr="00440C38">
        <w:rPr>
          <w:b/>
          <w:sz w:val="28"/>
          <w:szCs w:val="28"/>
          <w:u w:val="single"/>
        </w:rPr>
        <w:t>pción</w:t>
      </w:r>
    </w:p>
    <w:p w:rsidR="00440C38" w:rsidRDefault="00440C38" w:rsidP="00755B55">
      <w:pPr>
        <w:rPr>
          <w:sz w:val="24"/>
          <w:szCs w:val="24"/>
        </w:rPr>
      </w:pPr>
      <w:r>
        <w:rPr>
          <w:sz w:val="24"/>
          <w:szCs w:val="24"/>
        </w:rPr>
        <w:t>El proyecto se realizará con</w:t>
      </w:r>
      <w:r w:rsidR="00C56B66">
        <w:rPr>
          <w:sz w:val="24"/>
          <w:szCs w:val="24"/>
        </w:rPr>
        <w:t xml:space="preserve"> la articulación de distintas á</w:t>
      </w:r>
      <w:r>
        <w:rPr>
          <w:sz w:val="24"/>
          <w:szCs w:val="24"/>
        </w:rPr>
        <w:t>reas curriculares (Salud y adolescencia, física, lengua y literatura, ciencias sociales, talleres), el mismo se llevará a cabo en etapas.</w:t>
      </w:r>
    </w:p>
    <w:p w:rsidR="00440C38" w:rsidRDefault="00440C38" w:rsidP="00755B55">
      <w:pPr>
        <w:rPr>
          <w:i/>
          <w:sz w:val="24"/>
          <w:szCs w:val="24"/>
          <w:u w:val="single"/>
        </w:rPr>
      </w:pPr>
      <w:r w:rsidRPr="00440C38">
        <w:rPr>
          <w:i/>
          <w:sz w:val="24"/>
          <w:szCs w:val="24"/>
          <w:u w:val="single"/>
        </w:rPr>
        <w:t>Etapa 1: conformación del equipo institucional.</w:t>
      </w:r>
    </w:p>
    <w:p w:rsidR="00440C38" w:rsidRDefault="00440C38" w:rsidP="00755B55">
      <w:pPr>
        <w:rPr>
          <w:sz w:val="24"/>
          <w:szCs w:val="24"/>
        </w:rPr>
      </w:pPr>
      <w:r>
        <w:rPr>
          <w:sz w:val="24"/>
          <w:szCs w:val="24"/>
        </w:rPr>
        <w:t>El equipo coordinador del proyecto está formado por diferentes actores de la institución</w:t>
      </w:r>
      <w:r w:rsidR="00160CDF">
        <w:rPr>
          <w:sz w:val="24"/>
          <w:szCs w:val="24"/>
        </w:rPr>
        <w:t>, para su conformación se tuvo en cuenta que llevar adelante éste proyecto implica trabajo  en equipo junto con la responsabilidad de lograr los objetivos planteados. Por ello se considero:</w:t>
      </w:r>
    </w:p>
    <w:p w:rsidR="00160CDF" w:rsidRDefault="00A70CA2" w:rsidP="00160CDF">
      <w:pPr>
        <w:pStyle w:val="Prrafodelista"/>
        <w:numPr>
          <w:ilvl w:val="0"/>
          <w:numId w:val="1"/>
        </w:numPr>
        <w:rPr>
          <w:sz w:val="24"/>
          <w:szCs w:val="24"/>
        </w:rPr>
      </w:pPr>
      <w:r>
        <w:rPr>
          <w:sz w:val="24"/>
          <w:szCs w:val="24"/>
        </w:rPr>
        <w:t>La capacidad  de desarrollar tareas con otros con compromiso con la institución.</w:t>
      </w:r>
    </w:p>
    <w:p w:rsidR="00A70CA2" w:rsidRDefault="00A70CA2" w:rsidP="00160CDF">
      <w:pPr>
        <w:pStyle w:val="Prrafodelista"/>
        <w:numPr>
          <w:ilvl w:val="0"/>
          <w:numId w:val="1"/>
        </w:numPr>
        <w:rPr>
          <w:sz w:val="24"/>
          <w:szCs w:val="24"/>
        </w:rPr>
      </w:pPr>
      <w:r>
        <w:rPr>
          <w:sz w:val="24"/>
          <w:szCs w:val="24"/>
        </w:rPr>
        <w:t>La capacidad de generar espacios de diálogo con los docentes y alumnos.</w:t>
      </w:r>
    </w:p>
    <w:p w:rsidR="00A70CA2" w:rsidRDefault="00A70CA2" w:rsidP="00160CDF">
      <w:pPr>
        <w:pStyle w:val="Prrafodelista"/>
        <w:numPr>
          <w:ilvl w:val="0"/>
          <w:numId w:val="1"/>
        </w:numPr>
        <w:rPr>
          <w:sz w:val="24"/>
          <w:szCs w:val="24"/>
        </w:rPr>
      </w:pPr>
      <w:r>
        <w:rPr>
          <w:sz w:val="24"/>
          <w:szCs w:val="24"/>
        </w:rPr>
        <w:lastRenderedPageBreak/>
        <w:t>Operar de nexo entre los alumnos de distintos cursos y docentes de distintas áreas para llevar a cabo el trabajo en equipo.</w:t>
      </w:r>
    </w:p>
    <w:p w:rsidR="00BA2E1D" w:rsidRDefault="00D03214" w:rsidP="00160CDF">
      <w:pPr>
        <w:pStyle w:val="Prrafodelista"/>
        <w:numPr>
          <w:ilvl w:val="0"/>
          <w:numId w:val="1"/>
        </w:numPr>
        <w:rPr>
          <w:sz w:val="24"/>
          <w:szCs w:val="24"/>
        </w:rPr>
      </w:pPr>
      <w:r>
        <w:rPr>
          <w:sz w:val="24"/>
          <w:szCs w:val="24"/>
        </w:rPr>
        <w:t>Diseñar acciones, estrategias para el seguimiento y evaluación continua del proyecto.</w:t>
      </w:r>
    </w:p>
    <w:p w:rsidR="00D03214" w:rsidRDefault="00D03214" w:rsidP="00160CDF">
      <w:pPr>
        <w:pStyle w:val="Prrafodelista"/>
        <w:numPr>
          <w:ilvl w:val="0"/>
          <w:numId w:val="1"/>
        </w:numPr>
        <w:rPr>
          <w:sz w:val="24"/>
          <w:szCs w:val="24"/>
        </w:rPr>
      </w:pPr>
      <w:r>
        <w:rPr>
          <w:sz w:val="24"/>
          <w:szCs w:val="24"/>
        </w:rPr>
        <w:t>Definir fortalezas y debilidades de la institución vinculadas con el pr</w:t>
      </w:r>
      <w:r w:rsidR="00C56B66">
        <w:rPr>
          <w:sz w:val="24"/>
          <w:szCs w:val="24"/>
        </w:rPr>
        <w:t>o</w:t>
      </w:r>
      <w:r>
        <w:rPr>
          <w:sz w:val="24"/>
          <w:szCs w:val="24"/>
        </w:rPr>
        <w:t>yecto.</w:t>
      </w:r>
    </w:p>
    <w:p w:rsidR="00D03214" w:rsidRDefault="00D03214" w:rsidP="00D03214">
      <w:pPr>
        <w:rPr>
          <w:i/>
          <w:sz w:val="24"/>
          <w:szCs w:val="24"/>
          <w:u w:val="single"/>
        </w:rPr>
      </w:pPr>
      <w:r w:rsidRPr="00D03214">
        <w:rPr>
          <w:i/>
          <w:sz w:val="24"/>
          <w:szCs w:val="24"/>
          <w:u w:val="single"/>
        </w:rPr>
        <w:t>Etapa 2: Diagnóstico inicial.</w:t>
      </w:r>
    </w:p>
    <w:p w:rsidR="00D03214" w:rsidRDefault="002D28BE" w:rsidP="002D28BE">
      <w:pPr>
        <w:pStyle w:val="Prrafodelista"/>
        <w:numPr>
          <w:ilvl w:val="0"/>
          <w:numId w:val="2"/>
        </w:numPr>
        <w:rPr>
          <w:sz w:val="24"/>
          <w:szCs w:val="24"/>
        </w:rPr>
      </w:pPr>
      <w:r>
        <w:rPr>
          <w:sz w:val="24"/>
          <w:szCs w:val="24"/>
        </w:rPr>
        <w:t>Se establecen espacios, días y horarios para realizar reuniones del equipo coordinador.</w:t>
      </w:r>
    </w:p>
    <w:p w:rsidR="002D28BE" w:rsidRDefault="002D28BE" w:rsidP="002D28BE">
      <w:pPr>
        <w:pStyle w:val="Prrafodelista"/>
        <w:numPr>
          <w:ilvl w:val="0"/>
          <w:numId w:val="2"/>
        </w:numPr>
        <w:rPr>
          <w:sz w:val="24"/>
          <w:szCs w:val="24"/>
        </w:rPr>
      </w:pPr>
      <w:r>
        <w:rPr>
          <w:sz w:val="24"/>
          <w:szCs w:val="24"/>
        </w:rPr>
        <w:t>Se acuerdan criterios, metodologías de trabajo, estrategias que se mencionan a continuación:</w:t>
      </w:r>
    </w:p>
    <w:p w:rsidR="002D28BE" w:rsidRDefault="00E722F1" w:rsidP="00E722F1">
      <w:pPr>
        <w:pStyle w:val="Prrafodelista"/>
        <w:numPr>
          <w:ilvl w:val="0"/>
          <w:numId w:val="3"/>
        </w:numPr>
        <w:rPr>
          <w:sz w:val="24"/>
          <w:szCs w:val="24"/>
        </w:rPr>
      </w:pPr>
      <w:r>
        <w:rPr>
          <w:sz w:val="24"/>
          <w:szCs w:val="24"/>
        </w:rPr>
        <w:t>Se realiza una investigación de las distintas escuelas rurales de la provincia de Chaco en la cual se tienen en cuenta la accesibilidad, los riesgos, las condiciones climáticas, las necesidades, etc. Para ello buscamos asesoramiento con distintos referentes provinciales de escuelas rurales (Buenos Aires y Chaco)</w:t>
      </w:r>
    </w:p>
    <w:p w:rsidR="00E722F1" w:rsidRDefault="00E722F1" w:rsidP="00E722F1">
      <w:pPr>
        <w:pStyle w:val="Prrafodelista"/>
        <w:numPr>
          <w:ilvl w:val="0"/>
          <w:numId w:val="3"/>
        </w:numPr>
        <w:rPr>
          <w:sz w:val="24"/>
          <w:szCs w:val="24"/>
        </w:rPr>
      </w:pPr>
      <w:r>
        <w:rPr>
          <w:sz w:val="24"/>
          <w:szCs w:val="24"/>
        </w:rPr>
        <w:t>Se definen y seleccionan 2 localidades posibles: Machagai y Napalpí.</w:t>
      </w:r>
    </w:p>
    <w:p w:rsidR="00E722F1" w:rsidRDefault="00E722F1" w:rsidP="00E722F1">
      <w:pPr>
        <w:pStyle w:val="Prrafodelista"/>
        <w:numPr>
          <w:ilvl w:val="0"/>
          <w:numId w:val="3"/>
        </w:numPr>
        <w:rPr>
          <w:sz w:val="24"/>
          <w:szCs w:val="24"/>
        </w:rPr>
      </w:pPr>
      <w:r>
        <w:rPr>
          <w:sz w:val="24"/>
          <w:szCs w:val="24"/>
        </w:rPr>
        <w:t>Se organiza la realización de un primer viaje del equipo coordinador para realizar un diagnóstico</w:t>
      </w:r>
      <w:r w:rsidR="00F8510E">
        <w:rPr>
          <w:sz w:val="24"/>
          <w:szCs w:val="24"/>
        </w:rPr>
        <w:t xml:space="preserve"> de la zona, la escuela, la comunidad, las necesidades los recursos para viajar con los alumnos (gendarmería, hosterias, hoteles, camping, etc.) Se establecen los contactos necesarios con la escuela.</w:t>
      </w:r>
    </w:p>
    <w:p w:rsidR="00F8510E" w:rsidRDefault="00047EC2" w:rsidP="00E722F1">
      <w:pPr>
        <w:pStyle w:val="Prrafodelista"/>
        <w:numPr>
          <w:ilvl w:val="0"/>
          <w:numId w:val="3"/>
        </w:numPr>
        <w:rPr>
          <w:sz w:val="24"/>
          <w:szCs w:val="24"/>
        </w:rPr>
      </w:pPr>
      <w:r>
        <w:rPr>
          <w:sz w:val="24"/>
          <w:szCs w:val="24"/>
        </w:rPr>
        <w:t>Se recopila información a</w:t>
      </w:r>
      <w:r w:rsidR="002B3F15">
        <w:rPr>
          <w:sz w:val="24"/>
          <w:szCs w:val="24"/>
        </w:rPr>
        <w:t>cerca de los alumnos de la escuela, los docentes, las familias, la distancia que recorren los alumnos para asistir a la escuela, las necesidades de las familias, la cantidad de habitantes, centros de salud, los recursos de la escuela, e</w:t>
      </w:r>
      <w:r>
        <w:rPr>
          <w:sz w:val="24"/>
          <w:szCs w:val="24"/>
        </w:rPr>
        <w:t>t</w:t>
      </w:r>
      <w:r w:rsidR="002B3F15">
        <w:rPr>
          <w:sz w:val="24"/>
          <w:szCs w:val="24"/>
        </w:rPr>
        <w:t>c.</w:t>
      </w:r>
    </w:p>
    <w:p w:rsidR="002B3F15" w:rsidRDefault="008F394D" w:rsidP="00E722F1">
      <w:pPr>
        <w:pStyle w:val="Prrafodelista"/>
        <w:numPr>
          <w:ilvl w:val="0"/>
          <w:numId w:val="3"/>
        </w:numPr>
        <w:rPr>
          <w:sz w:val="24"/>
          <w:szCs w:val="24"/>
        </w:rPr>
      </w:pPr>
      <w:r>
        <w:rPr>
          <w:sz w:val="24"/>
          <w:szCs w:val="24"/>
        </w:rPr>
        <w:t>Para recopilar información los alumnos de la EESTN2 junto con docentes elaboran encuestas, proponen la utilización de medios informáticos (fotografías, videos, netbooks, etc.)</w:t>
      </w:r>
    </w:p>
    <w:p w:rsidR="008F394D" w:rsidRDefault="008F394D" w:rsidP="00A11C0F">
      <w:pPr>
        <w:pStyle w:val="Prrafodelista"/>
        <w:numPr>
          <w:ilvl w:val="0"/>
          <w:numId w:val="3"/>
        </w:numPr>
        <w:rPr>
          <w:sz w:val="24"/>
          <w:szCs w:val="24"/>
        </w:rPr>
      </w:pPr>
      <w:r>
        <w:rPr>
          <w:sz w:val="24"/>
          <w:szCs w:val="24"/>
        </w:rPr>
        <w:t>Los alumnos de EESTNT2 proponen intercambio de cartas y videos con los alumnos de escuelas rurales para comunicarse.</w:t>
      </w:r>
    </w:p>
    <w:p w:rsidR="00A11C0F" w:rsidRDefault="00A11C0F" w:rsidP="00A11C0F">
      <w:pPr>
        <w:pStyle w:val="Prrafodelista"/>
        <w:numPr>
          <w:ilvl w:val="0"/>
          <w:numId w:val="5"/>
        </w:numPr>
        <w:rPr>
          <w:sz w:val="24"/>
          <w:szCs w:val="24"/>
        </w:rPr>
      </w:pPr>
      <w:r>
        <w:rPr>
          <w:sz w:val="24"/>
          <w:szCs w:val="24"/>
        </w:rPr>
        <w:t>Se organiza toda la información obtenida y se selecciona la escuela rural.</w:t>
      </w:r>
    </w:p>
    <w:p w:rsidR="00A11C0F" w:rsidRDefault="00A11C0F" w:rsidP="00A11C0F">
      <w:pPr>
        <w:ind w:left="360"/>
        <w:rPr>
          <w:i/>
          <w:sz w:val="24"/>
          <w:szCs w:val="24"/>
          <w:u w:val="single"/>
        </w:rPr>
      </w:pPr>
      <w:r w:rsidRPr="00A11C0F">
        <w:rPr>
          <w:i/>
          <w:sz w:val="24"/>
          <w:szCs w:val="24"/>
          <w:u w:val="single"/>
        </w:rPr>
        <w:t>Etapa 3: Desarrollo</w:t>
      </w:r>
    </w:p>
    <w:p w:rsidR="00A11C0F" w:rsidRDefault="00A11C0F" w:rsidP="001A6126">
      <w:pPr>
        <w:pStyle w:val="Prrafodelista"/>
        <w:numPr>
          <w:ilvl w:val="0"/>
          <w:numId w:val="5"/>
        </w:numPr>
        <w:rPr>
          <w:sz w:val="24"/>
          <w:szCs w:val="24"/>
        </w:rPr>
      </w:pPr>
      <w:r w:rsidRPr="001A6126">
        <w:rPr>
          <w:sz w:val="24"/>
          <w:szCs w:val="24"/>
        </w:rPr>
        <w:t>Se realizan las reuniones necesarias</w:t>
      </w:r>
      <w:r w:rsidR="001A6126" w:rsidRPr="001A6126">
        <w:rPr>
          <w:sz w:val="24"/>
          <w:szCs w:val="24"/>
        </w:rPr>
        <w:t xml:space="preserve"> del equipo coordinador para establece las estrategias y organizar los grupos de trabajo.</w:t>
      </w:r>
    </w:p>
    <w:p w:rsidR="001A6126" w:rsidRDefault="001A6126" w:rsidP="001A6126">
      <w:pPr>
        <w:pStyle w:val="Prrafodelista"/>
        <w:numPr>
          <w:ilvl w:val="0"/>
          <w:numId w:val="5"/>
        </w:numPr>
        <w:rPr>
          <w:sz w:val="24"/>
          <w:szCs w:val="24"/>
        </w:rPr>
      </w:pPr>
      <w:r>
        <w:rPr>
          <w:sz w:val="24"/>
          <w:szCs w:val="24"/>
        </w:rPr>
        <w:t>Se conforman las distintas comisiones de alumnos con un tutor docente encargados de las siguientes tareas:</w:t>
      </w:r>
    </w:p>
    <w:p w:rsidR="001A6126" w:rsidRPr="00245462" w:rsidRDefault="00DF45E6" w:rsidP="001A6126">
      <w:pPr>
        <w:pStyle w:val="Prrafodelista"/>
        <w:numPr>
          <w:ilvl w:val="0"/>
          <w:numId w:val="6"/>
        </w:numPr>
        <w:rPr>
          <w:sz w:val="24"/>
          <w:szCs w:val="24"/>
          <w:u w:val="single"/>
        </w:rPr>
      </w:pPr>
      <w:r w:rsidRPr="00DF45E6">
        <w:rPr>
          <w:sz w:val="24"/>
          <w:szCs w:val="24"/>
          <w:u w:val="single"/>
        </w:rPr>
        <w:lastRenderedPageBreak/>
        <w:t>Comisión de relaciones públicas y comunicación:</w:t>
      </w:r>
      <w:r>
        <w:rPr>
          <w:sz w:val="24"/>
          <w:szCs w:val="24"/>
          <w:u w:val="single"/>
        </w:rPr>
        <w:t xml:space="preserve"> </w:t>
      </w:r>
      <w:r w:rsidR="00C56B66">
        <w:rPr>
          <w:sz w:val="24"/>
          <w:szCs w:val="24"/>
        </w:rPr>
        <w:t>Tendrá</w:t>
      </w:r>
      <w:r>
        <w:rPr>
          <w:sz w:val="24"/>
          <w:szCs w:val="24"/>
        </w:rPr>
        <w:t xml:space="preserve"> como función difundir el proyecto n toda la comunidad institucional, realizar invitaciones para distribui</w:t>
      </w:r>
      <w:r w:rsidR="00245462">
        <w:rPr>
          <w:sz w:val="24"/>
          <w:szCs w:val="24"/>
        </w:rPr>
        <w:t>r a las familias y a los comercios y fomentar la participación.</w:t>
      </w:r>
    </w:p>
    <w:p w:rsidR="00245462" w:rsidRPr="00245462" w:rsidRDefault="00245462" w:rsidP="001A6126">
      <w:pPr>
        <w:pStyle w:val="Prrafodelista"/>
        <w:numPr>
          <w:ilvl w:val="0"/>
          <w:numId w:val="6"/>
        </w:numPr>
        <w:rPr>
          <w:sz w:val="24"/>
          <w:szCs w:val="24"/>
          <w:u w:val="single"/>
        </w:rPr>
      </w:pPr>
      <w:r>
        <w:rPr>
          <w:sz w:val="24"/>
          <w:szCs w:val="24"/>
          <w:u w:val="single"/>
        </w:rPr>
        <w:t xml:space="preserve">Comisión de proyectos y construcción: </w:t>
      </w:r>
      <w:r w:rsidR="00C56B66">
        <w:rPr>
          <w:sz w:val="24"/>
          <w:szCs w:val="24"/>
        </w:rPr>
        <w:t>Tendrá</w:t>
      </w:r>
      <w:r>
        <w:rPr>
          <w:sz w:val="24"/>
          <w:szCs w:val="24"/>
        </w:rPr>
        <w:t xml:space="preserve"> como función idear y construir dispositivos como por ejemplo, bastones, trípodes ,prolongaciones eléctricas reparaciones de mobiliario, muebles, bicicletas, etc.</w:t>
      </w:r>
    </w:p>
    <w:p w:rsidR="00245462" w:rsidRPr="00B9243A" w:rsidRDefault="00245462" w:rsidP="001A6126">
      <w:pPr>
        <w:pStyle w:val="Prrafodelista"/>
        <w:numPr>
          <w:ilvl w:val="0"/>
          <w:numId w:val="6"/>
        </w:numPr>
        <w:rPr>
          <w:sz w:val="24"/>
          <w:szCs w:val="24"/>
          <w:u w:val="single"/>
        </w:rPr>
      </w:pPr>
      <w:r>
        <w:rPr>
          <w:sz w:val="24"/>
          <w:szCs w:val="24"/>
          <w:u w:val="single"/>
        </w:rPr>
        <w:t xml:space="preserve">Comisión de recolección y acopio de materiales: </w:t>
      </w:r>
      <w:r w:rsidR="00C56B66">
        <w:rPr>
          <w:sz w:val="24"/>
          <w:szCs w:val="24"/>
        </w:rPr>
        <w:t xml:space="preserve"> Tendrá</w:t>
      </w:r>
      <w:r>
        <w:rPr>
          <w:sz w:val="24"/>
          <w:szCs w:val="24"/>
        </w:rPr>
        <w:t xml:space="preserve"> como función, recolectar donaciones, separarlas y clasificarlas</w:t>
      </w:r>
      <w:r w:rsidR="001A5A1C">
        <w:rPr>
          <w:sz w:val="24"/>
          <w:szCs w:val="24"/>
        </w:rPr>
        <w:t>: Alimentos, ropa, libros, útiles escolares, medicamentos, elementos de limpieza, elementos de ferretería, etc.</w:t>
      </w:r>
    </w:p>
    <w:p w:rsidR="00B9243A" w:rsidRPr="00307F38" w:rsidRDefault="00B9243A" w:rsidP="001A6126">
      <w:pPr>
        <w:pStyle w:val="Prrafodelista"/>
        <w:numPr>
          <w:ilvl w:val="0"/>
          <w:numId w:val="6"/>
        </w:numPr>
        <w:rPr>
          <w:sz w:val="24"/>
          <w:szCs w:val="24"/>
          <w:u w:val="single"/>
        </w:rPr>
      </w:pPr>
      <w:r>
        <w:rPr>
          <w:sz w:val="24"/>
          <w:szCs w:val="24"/>
          <w:u w:val="single"/>
        </w:rPr>
        <w:t xml:space="preserve">Comisión de intercambio cultural y pedagógico: </w:t>
      </w:r>
      <w:r w:rsidR="00307F38">
        <w:rPr>
          <w:sz w:val="24"/>
          <w:szCs w:val="24"/>
        </w:rPr>
        <w:t>Tend</w:t>
      </w:r>
      <w:r w:rsidR="00C56B66">
        <w:rPr>
          <w:sz w:val="24"/>
          <w:szCs w:val="24"/>
        </w:rPr>
        <w:t>rá</w:t>
      </w:r>
      <w:r w:rsidR="00307F38">
        <w:rPr>
          <w:sz w:val="24"/>
          <w:szCs w:val="24"/>
        </w:rPr>
        <w:t xml:space="preserve"> como función analizar las cartas de los alumnos de la escuela rural y contestarlas, como también leer la historia del pueblo y difundirla.</w:t>
      </w:r>
    </w:p>
    <w:p w:rsidR="00307F38" w:rsidRPr="00307F38" w:rsidRDefault="00307F38" w:rsidP="001A6126">
      <w:pPr>
        <w:pStyle w:val="Prrafodelista"/>
        <w:numPr>
          <w:ilvl w:val="0"/>
          <w:numId w:val="6"/>
        </w:numPr>
        <w:rPr>
          <w:sz w:val="24"/>
          <w:szCs w:val="24"/>
          <w:u w:val="single"/>
        </w:rPr>
      </w:pPr>
      <w:r>
        <w:rPr>
          <w:sz w:val="24"/>
          <w:szCs w:val="24"/>
          <w:u w:val="single"/>
        </w:rPr>
        <w:t xml:space="preserve">Comisión de viaje: </w:t>
      </w:r>
      <w:r>
        <w:rPr>
          <w:sz w:val="24"/>
          <w:szCs w:val="24"/>
        </w:rPr>
        <w:t>Tendrá como función viajar con los docentes coordinadores para llevar todas las donaciones y ayudar en su entrega y distribución.</w:t>
      </w:r>
    </w:p>
    <w:p w:rsidR="00307F38" w:rsidRPr="00591B5A" w:rsidRDefault="00307F38" w:rsidP="001A6126">
      <w:pPr>
        <w:pStyle w:val="Prrafodelista"/>
        <w:numPr>
          <w:ilvl w:val="0"/>
          <w:numId w:val="6"/>
        </w:numPr>
        <w:rPr>
          <w:sz w:val="24"/>
          <w:szCs w:val="24"/>
          <w:u w:val="single"/>
        </w:rPr>
      </w:pPr>
      <w:r>
        <w:rPr>
          <w:sz w:val="24"/>
          <w:szCs w:val="24"/>
          <w:u w:val="single"/>
        </w:rPr>
        <w:t>Comisión de inst</w:t>
      </w:r>
      <w:r w:rsidR="00591B5A">
        <w:rPr>
          <w:sz w:val="24"/>
          <w:szCs w:val="24"/>
          <w:u w:val="single"/>
        </w:rPr>
        <w:t>r</w:t>
      </w:r>
      <w:r>
        <w:rPr>
          <w:sz w:val="24"/>
          <w:szCs w:val="24"/>
          <w:u w:val="single"/>
        </w:rPr>
        <w:t>um</w:t>
      </w:r>
      <w:r w:rsidR="00591B5A">
        <w:rPr>
          <w:sz w:val="24"/>
          <w:szCs w:val="24"/>
          <w:u w:val="single"/>
        </w:rPr>
        <w:t>entos pedagógicos:</w:t>
      </w:r>
      <w:r w:rsidR="00591B5A">
        <w:rPr>
          <w:sz w:val="24"/>
          <w:szCs w:val="24"/>
        </w:rPr>
        <w:t xml:space="preserve"> Tendrá como función recopilar información, fotos, videos de todas las etapas del proyecto para luego editarlos y producir un video resumiendo toda el trabajo realizado.</w:t>
      </w:r>
    </w:p>
    <w:p w:rsidR="00591B5A" w:rsidRDefault="00034991" w:rsidP="00034991">
      <w:pPr>
        <w:rPr>
          <w:sz w:val="24"/>
          <w:szCs w:val="24"/>
          <w:u w:val="single"/>
        </w:rPr>
      </w:pPr>
      <w:r>
        <w:rPr>
          <w:sz w:val="24"/>
          <w:szCs w:val="24"/>
          <w:u w:val="single"/>
        </w:rPr>
        <w:t>Etapa 4: Concreción del trabajo.</w:t>
      </w:r>
    </w:p>
    <w:p w:rsidR="00034991" w:rsidRDefault="001217B9" w:rsidP="00034991">
      <w:pPr>
        <w:rPr>
          <w:sz w:val="24"/>
          <w:szCs w:val="24"/>
        </w:rPr>
      </w:pPr>
      <w:r w:rsidRPr="001217B9">
        <w:rPr>
          <w:sz w:val="24"/>
          <w:szCs w:val="24"/>
        </w:rPr>
        <w:t>En esta etapa</w:t>
      </w:r>
      <w:r>
        <w:rPr>
          <w:sz w:val="24"/>
          <w:szCs w:val="24"/>
        </w:rPr>
        <w:t xml:space="preserve"> cada comisión dispondrá de un tiempo para llevar a cabo su función, para ello cada tutor:</w:t>
      </w:r>
    </w:p>
    <w:p w:rsidR="001217B9" w:rsidRDefault="001217B9" w:rsidP="001217B9">
      <w:pPr>
        <w:pStyle w:val="Prrafodelista"/>
        <w:numPr>
          <w:ilvl w:val="0"/>
          <w:numId w:val="8"/>
        </w:numPr>
        <w:rPr>
          <w:sz w:val="24"/>
          <w:szCs w:val="24"/>
        </w:rPr>
      </w:pPr>
      <w:r>
        <w:rPr>
          <w:sz w:val="24"/>
          <w:szCs w:val="24"/>
        </w:rPr>
        <w:t>Arbitrará los medios y organizará el trabajo de los alumnos que intervienen.</w:t>
      </w:r>
    </w:p>
    <w:p w:rsidR="001217B9" w:rsidRDefault="001217B9" w:rsidP="001217B9">
      <w:pPr>
        <w:pStyle w:val="Prrafodelista"/>
        <w:numPr>
          <w:ilvl w:val="0"/>
          <w:numId w:val="8"/>
        </w:numPr>
        <w:rPr>
          <w:sz w:val="24"/>
          <w:szCs w:val="24"/>
        </w:rPr>
      </w:pPr>
      <w:r>
        <w:rPr>
          <w:sz w:val="24"/>
          <w:szCs w:val="24"/>
        </w:rPr>
        <w:t>Se elaborarán estrategias acordes a la función de cada comisión.</w:t>
      </w:r>
    </w:p>
    <w:p w:rsidR="001217B9" w:rsidRDefault="001217B9" w:rsidP="001217B9">
      <w:pPr>
        <w:pStyle w:val="Prrafodelista"/>
        <w:numPr>
          <w:ilvl w:val="0"/>
          <w:numId w:val="8"/>
        </w:numPr>
        <w:rPr>
          <w:sz w:val="24"/>
          <w:szCs w:val="24"/>
        </w:rPr>
      </w:pPr>
      <w:r>
        <w:rPr>
          <w:sz w:val="24"/>
          <w:szCs w:val="24"/>
        </w:rPr>
        <w:t>Se organizarán los tiempos y los espacios para el trabajo</w:t>
      </w:r>
    </w:p>
    <w:p w:rsidR="001217B9" w:rsidRDefault="001217B9" w:rsidP="001217B9">
      <w:pPr>
        <w:pStyle w:val="Prrafodelista"/>
        <w:numPr>
          <w:ilvl w:val="0"/>
          <w:numId w:val="8"/>
        </w:numPr>
        <w:rPr>
          <w:sz w:val="24"/>
          <w:szCs w:val="24"/>
        </w:rPr>
      </w:pPr>
      <w:r>
        <w:rPr>
          <w:sz w:val="24"/>
          <w:szCs w:val="24"/>
        </w:rPr>
        <w:t>Se realizará el seguimiento de las acc</w:t>
      </w:r>
      <w:r w:rsidR="00C56B66">
        <w:rPr>
          <w:sz w:val="24"/>
          <w:szCs w:val="24"/>
        </w:rPr>
        <w:t>i</w:t>
      </w:r>
      <w:r>
        <w:rPr>
          <w:sz w:val="24"/>
          <w:szCs w:val="24"/>
        </w:rPr>
        <w:t>ones.</w:t>
      </w:r>
    </w:p>
    <w:p w:rsidR="004C78F4" w:rsidRDefault="004C78F4" w:rsidP="004C78F4">
      <w:pPr>
        <w:rPr>
          <w:i/>
          <w:sz w:val="24"/>
          <w:szCs w:val="24"/>
          <w:u w:val="single"/>
        </w:rPr>
      </w:pPr>
      <w:r w:rsidRPr="004C78F4">
        <w:rPr>
          <w:i/>
          <w:sz w:val="24"/>
          <w:szCs w:val="24"/>
          <w:u w:val="single"/>
        </w:rPr>
        <w:t>Etapa 5: Evaluación del trabajo realizado.</w:t>
      </w:r>
    </w:p>
    <w:p w:rsidR="004C78F4" w:rsidRDefault="004C78F4" w:rsidP="004C78F4">
      <w:pPr>
        <w:rPr>
          <w:sz w:val="24"/>
          <w:szCs w:val="24"/>
        </w:rPr>
      </w:pPr>
      <w:r>
        <w:rPr>
          <w:sz w:val="24"/>
          <w:szCs w:val="24"/>
        </w:rPr>
        <w:t>Con el fin de mejorar el proyecto y corregir las debilidades, es fundamental realizar la evaluación del mismo.</w:t>
      </w:r>
    </w:p>
    <w:p w:rsidR="004C78F4" w:rsidRDefault="004C78F4" w:rsidP="004C78F4">
      <w:pPr>
        <w:pStyle w:val="Prrafodelista"/>
        <w:numPr>
          <w:ilvl w:val="0"/>
          <w:numId w:val="9"/>
        </w:numPr>
        <w:rPr>
          <w:sz w:val="24"/>
          <w:szCs w:val="24"/>
        </w:rPr>
      </w:pPr>
      <w:r>
        <w:rPr>
          <w:sz w:val="24"/>
          <w:szCs w:val="24"/>
        </w:rPr>
        <w:t>La evaluación será permanente en cada una de las etapas.</w:t>
      </w:r>
    </w:p>
    <w:p w:rsidR="00A84D6D" w:rsidRDefault="00430C65" w:rsidP="00A84D6D">
      <w:pPr>
        <w:pStyle w:val="Prrafodelista"/>
        <w:numPr>
          <w:ilvl w:val="0"/>
          <w:numId w:val="9"/>
        </w:numPr>
        <w:rPr>
          <w:sz w:val="24"/>
          <w:szCs w:val="24"/>
        </w:rPr>
      </w:pPr>
      <w:r>
        <w:rPr>
          <w:sz w:val="24"/>
          <w:szCs w:val="24"/>
        </w:rPr>
        <w:t>La evaluación final se realizará teniendo en cuenta: objetivos alcanzados, dificultades atravesadas, participación de los alumnos y la comunidad institucional, el impacto provocado, et</w:t>
      </w:r>
      <w:r w:rsidR="00A84D6D">
        <w:rPr>
          <w:sz w:val="24"/>
          <w:szCs w:val="24"/>
        </w:rPr>
        <w:t>c.</w:t>
      </w:r>
    </w:p>
    <w:p w:rsidR="00430C65" w:rsidRPr="00A84D6D" w:rsidRDefault="00430C65" w:rsidP="00A84D6D">
      <w:pPr>
        <w:rPr>
          <w:sz w:val="24"/>
          <w:szCs w:val="24"/>
        </w:rPr>
      </w:pPr>
      <w:r w:rsidRPr="00A84D6D">
        <w:rPr>
          <w:b/>
          <w:sz w:val="28"/>
          <w:szCs w:val="28"/>
          <w:u w:val="single"/>
        </w:rPr>
        <w:lastRenderedPageBreak/>
        <w:t>Objetivos</w:t>
      </w:r>
      <w:r w:rsidR="00387947" w:rsidRPr="00A84D6D">
        <w:rPr>
          <w:b/>
          <w:sz w:val="28"/>
          <w:szCs w:val="28"/>
          <w:u w:val="single"/>
        </w:rPr>
        <w:t xml:space="preserve">  </w:t>
      </w:r>
      <w:r w:rsidR="00387947" w:rsidRPr="00A84D6D">
        <w:rPr>
          <w:sz w:val="24"/>
          <w:szCs w:val="24"/>
        </w:rPr>
        <w:t>(logros a largo plazo)</w:t>
      </w:r>
    </w:p>
    <w:p w:rsidR="00430C65" w:rsidRDefault="00430C65" w:rsidP="00430C65">
      <w:pPr>
        <w:pStyle w:val="Prrafodelista"/>
        <w:rPr>
          <w:sz w:val="24"/>
          <w:szCs w:val="24"/>
        </w:rPr>
      </w:pPr>
    </w:p>
    <w:p w:rsidR="00430C65" w:rsidRDefault="00430C65" w:rsidP="00430C65">
      <w:pPr>
        <w:pStyle w:val="Prrafodelista"/>
        <w:numPr>
          <w:ilvl w:val="0"/>
          <w:numId w:val="10"/>
        </w:numPr>
        <w:rPr>
          <w:sz w:val="24"/>
          <w:szCs w:val="24"/>
        </w:rPr>
      </w:pPr>
      <w:r>
        <w:rPr>
          <w:sz w:val="24"/>
          <w:szCs w:val="24"/>
        </w:rPr>
        <w:t>Promover la educación solidaria a los distintos actores da la institución.</w:t>
      </w:r>
    </w:p>
    <w:p w:rsidR="00430C65" w:rsidRDefault="00430C65" w:rsidP="00430C65">
      <w:pPr>
        <w:pStyle w:val="Prrafodelista"/>
        <w:numPr>
          <w:ilvl w:val="0"/>
          <w:numId w:val="10"/>
        </w:numPr>
        <w:rPr>
          <w:sz w:val="24"/>
          <w:szCs w:val="24"/>
        </w:rPr>
      </w:pPr>
      <w:r>
        <w:rPr>
          <w:sz w:val="24"/>
          <w:szCs w:val="24"/>
        </w:rPr>
        <w:t xml:space="preserve">Promover </w:t>
      </w:r>
      <w:r w:rsidR="00815F86">
        <w:rPr>
          <w:sz w:val="24"/>
          <w:szCs w:val="24"/>
        </w:rPr>
        <w:t>la participación activa y solidaria de la comunidad y la familia a través d acciones concretas.</w:t>
      </w:r>
    </w:p>
    <w:p w:rsidR="00815F86" w:rsidRDefault="00815F86" w:rsidP="00430C65">
      <w:pPr>
        <w:pStyle w:val="Prrafodelista"/>
        <w:numPr>
          <w:ilvl w:val="0"/>
          <w:numId w:val="10"/>
        </w:numPr>
        <w:rPr>
          <w:sz w:val="24"/>
          <w:szCs w:val="24"/>
        </w:rPr>
      </w:pPr>
      <w:r>
        <w:rPr>
          <w:sz w:val="24"/>
          <w:szCs w:val="24"/>
        </w:rPr>
        <w:t>Promover la integración de los distintos grupos de alumnos y el trabajo en equipo.</w:t>
      </w:r>
    </w:p>
    <w:p w:rsidR="00815F86" w:rsidRDefault="00815F86" w:rsidP="00430C65">
      <w:pPr>
        <w:pStyle w:val="Prrafodelista"/>
        <w:numPr>
          <w:ilvl w:val="0"/>
          <w:numId w:val="10"/>
        </w:numPr>
        <w:rPr>
          <w:sz w:val="24"/>
          <w:szCs w:val="24"/>
        </w:rPr>
      </w:pPr>
      <w:r>
        <w:rPr>
          <w:sz w:val="24"/>
          <w:szCs w:val="24"/>
        </w:rPr>
        <w:t>Abordar los contenidos curriculares desde la mirada solidaria y la otredad.</w:t>
      </w:r>
    </w:p>
    <w:p w:rsidR="00815F86" w:rsidRPr="00387947" w:rsidRDefault="00A84D6D" w:rsidP="00815F86">
      <w:pPr>
        <w:rPr>
          <w:sz w:val="24"/>
          <w:szCs w:val="24"/>
        </w:rPr>
      </w:pPr>
      <w:r>
        <w:rPr>
          <w:sz w:val="28"/>
          <w:szCs w:val="28"/>
        </w:rPr>
        <w:t xml:space="preserve"> </w:t>
      </w:r>
      <w:r w:rsidR="001A46BE" w:rsidRPr="001A46BE">
        <w:rPr>
          <w:sz w:val="28"/>
          <w:szCs w:val="28"/>
        </w:rPr>
        <w:t xml:space="preserve"> </w:t>
      </w:r>
      <w:r w:rsidR="00815F86" w:rsidRPr="00815F86">
        <w:rPr>
          <w:b/>
          <w:sz w:val="28"/>
          <w:szCs w:val="28"/>
          <w:u w:val="single"/>
        </w:rPr>
        <w:t>Metas del proyecto</w:t>
      </w:r>
      <w:r w:rsidR="00387947">
        <w:rPr>
          <w:b/>
          <w:sz w:val="24"/>
          <w:szCs w:val="24"/>
          <w:u w:val="single"/>
        </w:rPr>
        <w:t xml:space="preserve"> </w:t>
      </w:r>
      <w:r w:rsidR="00387947">
        <w:rPr>
          <w:sz w:val="24"/>
          <w:szCs w:val="24"/>
        </w:rPr>
        <w:t xml:space="preserve"> </w:t>
      </w:r>
      <w:r w:rsidR="00387947" w:rsidRPr="00387947">
        <w:rPr>
          <w:sz w:val="24"/>
          <w:szCs w:val="24"/>
        </w:rPr>
        <w:t>(</w:t>
      </w:r>
      <w:r w:rsidR="00387947">
        <w:rPr>
          <w:sz w:val="24"/>
          <w:szCs w:val="24"/>
        </w:rPr>
        <w:t>Logros concretos que se realizan paso a paso)</w:t>
      </w:r>
    </w:p>
    <w:p w:rsidR="00387947" w:rsidRDefault="00BA38E2" w:rsidP="001A46BE">
      <w:pPr>
        <w:pStyle w:val="Prrafodelista"/>
        <w:numPr>
          <w:ilvl w:val="0"/>
          <w:numId w:val="25"/>
        </w:numPr>
        <w:rPr>
          <w:sz w:val="24"/>
          <w:szCs w:val="24"/>
        </w:rPr>
      </w:pPr>
      <w:r>
        <w:rPr>
          <w:sz w:val="24"/>
          <w:szCs w:val="24"/>
        </w:rPr>
        <w:t>Formar comisiones organizadas de trabajo</w:t>
      </w:r>
      <w:r w:rsidR="00C5768F">
        <w:rPr>
          <w:sz w:val="24"/>
          <w:szCs w:val="24"/>
        </w:rPr>
        <w:t xml:space="preserve"> entre docentes y alumnos.</w:t>
      </w:r>
    </w:p>
    <w:p w:rsidR="00BA38E2" w:rsidRDefault="00BA38E2" w:rsidP="001A46BE">
      <w:pPr>
        <w:pStyle w:val="Prrafodelista"/>
        <w:numPr>
          <w:ilvl w:val="0"/>
          <w:numId w:val="25"/>
        </w:numPr>
        <w:rPr>
          <w:sz w:val="24"/>
          <w:szCs w:val="24"/>
        </w:rPr>
      </w:pPr>
      <w:r>
        <w:rPr>
          <w:sz w:val="24"/>
          <w:szCs w:val="24"/>
        </w:rPr>
        <w:t>Difundir el proyecto y realizar la promoción del mismo.</w:t>
      </w:r>
    </w:p>
    <w:p w:rsidR="00BA38E2" w:rsidRDefault="00BA38E2" w:rsidP="001A46BE">
      <w:pPr>
        <w:pStyle w:val="Prrafodelista"/>
        <w:numPr>
          <w:ilvl w:val="0"/>
          <w:numId w:val="25"/>
        </w:numPr>
        <w:rPr>
          <w:sz w:val="24"/>
          <w:szCs w:val="24"/>
        </w:rPr>
      </w:pPr>
      <w:r>
        <w:rPr>
          <w:sz w:val="24"/>
          <w:szCs w:val="24"/>
        </w:rPr>
        <w:t>Recolectar donaciones y seleccionarlas.</w:t>
      </w:r>
    </w:p>
    <w:p w:rsidR="00BA38E2" w:rsidRDefault="00BA38E2" w:rsidP="001A46BE">
      <w:pPr>
        <w:pStyle w:val="Prrafodelista"/>
        <w:numPr>
          <w:ilvl w:val="0"/>
          <w:numId w:val="25"/>
        </w:numPr>
        <w:rPr>
          <w:sz w:val="24"/>
          <w:szCs w:val="24"/>
        </w:rPr>
      </w:pPr>
      <w:r>
        <w:rPr>
          <w:sz w:val="24"/>
          <w:szCs w:val="24"/>
        </w:rPr>
        <w:t>Reparar mobiliario en los talleres de la escuela.</w:t>
      </w:r>
    </w:p>
    <w:p w:rsidR="00BA38E2" w:rsidRDefault="00C5768F" w:rsidP="001A46BE">
      <w:pPr>
        <w:pStyle w:val="Prrafodelista"/>
        <w:numPr>
          <w:ilvl w:val="0"/>
          <w:numId w:val="25"/>
        </w:numPr>
        <w:rPr>
          <w:sz w:val="24"/>
          <w:szCs w:val="24"/>
        </w:rPr>
      </w:pPr>
      <w:r>
        <w:rPr>
          <w:sz w:val="24"/>
          <w:szCs w:val="24"/>
        </w:rPr>
        <w:t>Intercambiar ideas, estrategias de trabajo y criterios de organización.</w:t>
      </w:r>
    </w:p>
    <w:p w:rsidR="00C5768F" w:rsidRDefault="00C5768F" w:rsidP="001A46BE">
      <w:pPr>
        <w:pStyle w:val="Prrafodelista"/>
        <w:numPr>
          <w:ilvl w:val="0"/>
          <w:numId w:val="25"/>
        </w:numPr>
        <w:rPr>
          <w:sz w:val="24"/>
          <w:szCs w:val="24"/>
        </w:rPr>
      </w:pPr>
      <w:r>
        <w:rPr>
          <w:sz w:val="24"/>
          <w:szCs w:val="24"/>
        </w:rPr>
        <w:t>Realizar un viaje con docentes solamente para realizar un diagnóstico</w:t>
      </w:r>
    </w:p>
    <w:p w:rsidR="00047EC2" w:rsidRDefault="00047EC2" w:rsidP="001A46BE">
      <w:pPr>
        <w:pStyle w:val="Prrafodelista"/>
        <w:numPr>
          <w:ilvl w:val="0"/>
          <w:numId w:val="25"/>
        </w:numPr>
        <w:rPr>
          <w:sz w:val="24"/>
          <w:szCs w:val="24"/>
        </w:rPr>
      </w:pPr>
      <w:r>
        <w:rPr>
          <w:sz w:val="24"/>
          <w:szCs w:val="24"/>
        </w:rPr>
        <w:t xml:space="preserve">Organizar información y seleccionar datos </w:t>
      </w:r>
    </w:p>
    <w:p w:rsidR="004C63EC" w:rsidRDefault="004C63EC" w:rsidP="001A46BE">
      <w:pPr>
        <w:pStyle w:val="Prrafodelista"/>
        <w:numPr>
          <w:ilvl w:val="0"/>
          <w:numId w:val="25"/>
        </w:numPr>
        <w:rPr>
          <w:sz w:val="24"/>
          <w:szCs w:val="24"/>
        </w:rPr>
      </w:pPr>
      <w:r>
        <w:rPr>
          <w:sz w:val="24"/>
          <w:szCs w:val="24"/>
        </w:rPr>
        <w:t>Pedir colaboraciones a empresas locales y comercios.</w:t>
      </w:r>
    </w:p>
    <w:p w:rsidR="004C63EC" w:rsidRDefault="004C63EC" w:rsidP="004C63EC">
      <w:pPr>
        <w:pStyle w:val="Prrafodelista"/>
        <w:ind w:left="1545"/>
        <w:rPr>
          <w:sz w:val="24"/>
          <w:szCs w:val="24"/>
        </w:rPr>
      </w:pPr>
    </w:p>
    <w:p w:rsidR="00815F86" w:rsidRDefault="00815F86" w:rsidP="00815F86">
      <w:pPr>
        <w:rPr>
          <w:b/>
          <w:sz w:val="28"/>
          <w:szCs w:val="28"/>
          <w:u w:val="single"/>
        </w:rPr>
      </w:pPr>
      <w:r>
        <w:rPr>
          <w:b/>
          <w:sz w:val="28"/>
          <w:szCs w:val="28"/>
          <w:u w:val="single"/>
        </w:rPr>
        <w:t>Estrategias</w:t>
      </w:r>
    </w:p>
    <w:p w:rsidR="00815F86" w:rsidRPr="00815F86" w:rsidRDefault="00815F86" w:rsidP="00815F86">
      <w:pPr>
        <w:rPr>
          <w:sz w:val="24"/>
          <w:szCs w:val="24"/>
          <w:u w:val="single"/>
        </w:rPr>
      </w:pPr>
      <w:r w:rsidRPr="00815F86">
        <w:rPr>
          <w:sz w:val="24"/>
          <w:szCs w:val="24"/>
          <w:u w:val="single"/>
        </w:rPr>
        <w:t>De la institución:</w:t>
      </w:r>
    </w:p>
    <w:p w:rsidR="00815F86" w:rsidRDefault="00815F86" w:rsidP="00815F86">
      <w:pPr>
        <w:pStyle w:val="Prrafodelista"/>
        <w:numPr>
          <w:ilvl w:val="0"/>
          <w:numId w:val="11"/>
        </w:numPr>
        <w:rPr>
          <w:sz w:val="24"/>
          <w:szCs w:val="24"/>
        </w:rPr>
      </w:pPr>
      <w:r w:rsidRPr="00815F86">
        <w:rPr>
          <w:sz w:val="24"/>
          <w:szCs w:val="24"/>
        </w:rPr>
        <w:t>Colaboración con las necesidades del proyecto</w:t>
      </w:r>
      <w:r>
        <w:rPr>
          <w:sz w:val="24"/>
          <w:szCs w:val="24"/>
        </w:rPr>
        <w:t>.</w:t>
      </w:r>
    </w:p>
    <w:p w:rsidR="00815F86" w:rsidRDefault="00815F86" w:rsidP="00815F86">
      <w:pPr>
        <w:pStyle w:val="Prrafodelista"/>
        <w:numPr>
          <w:ilvl w:val="0"/>
          <w:numId w:val="11"/>
        </w:numPr>
        <w:rPr>
          <w:sz w:val="24"/>
          <w:szCs w:val="24"/>
        </w:rPr>
      </w:pPr>
      <w:r>
        <w:rPr>
          <w:sz w:val="24"/>
          <w:szCs w:val="24"/>
        </w:rPr>
        <w:t>Supervisión del trabajo docente.</w:t>
      </w:r>
    </w:p>
    <w:p w:rsidR="00815F86" w:rsidRDefault="00815F86" w:rsidP="00815F86">
      <w:pPr>
        <w:pStyle w:val="Prrafodelista"/>
        <w:numPr>
          <w:ilvl w:val="0"/>
          <w:numId w:val="11"/>
        </w:numPr>
        <w:rPr>
          <w:sz w:val="24"/>
          <w:szCs w:val="24"/>
        </w:rPr>
      </w:pPr>
      <w:r>
        <w:rPr>
          <w:sz w:val="24"/>
          <w:szCs w:val="24"/>
        </w:rPr>
        <w:t>Colaboración con las planillas de rendición escolar.</w:t>
      </w:r>
    </w:p>
    <w:p w:rsidR="00815F86" w:rsidRPr="00815F86" w:rsidRDefault="00815F86" w:rsidP="00815F86">
      <w:pPr>
        <w:rPr>
          <w:sz w:val="24"/>
          <w:szCs w:val="24"/>
          <w:u w:val="single"/>
        </w:rPr>
      </w:pPr>
      <w:r w:rsidRPr="00815F86">
        <w:rPr>
          <w:sz w:val="24"/>
          <w:szCs w:val="24"/>
          <w:u w:val="single"/>
        </w:rPr>
        <w:t>Del equipo coordinador:</w:t>
      </w:r>
    </w:p>
    <w:p w:rsidR="00815F86" w:rsidRDefault="007F4461" w:rsidP="00815F86">
      <w:pPr>
        <w:pStyle w:val="Prrafodelista"/>
        <w:numPr>
          <w:ilvl w:val="0"/>
          <w:numId w:val="12"/>
        </w:numPr>
        <w:rPr>
          <w:sz w:val="24"/>
          <w:szCs w:val="24"/>
        </w:rPr>
      </w:pPr>
      <w:r>
        <w:rPr>
          <w:sz w:val="24"/>
          <w:szCs w:val="24"/>
        </w:rPr>
        <w:t>Organización de tiempos y espacios para realizar reuniones.</w:t>
      </w:r>
    </w:p>
    <w:p w:rsidR="007F4461" w:rsidRDefault="007F4461" w:rsidP="00815F86">
      <w:pPr>
        <w:pStyle w:val="Prrafodelista"/>
        <w:numPr>
          <w:ilvl w:val="0"/>
          <w:numId w:val="12"/>
        </w:numPr>
        <w:rPr>
          <w:sz w:val="24"/>
          <w:szCs w:val="24"/>
        </w:rPr>
      </w:pPr>
      <w:r>
        <w:rPr>
          <w:sz w:val="24"/>
          <w:szCs w:val="24"/>
        </w:rPr>
        <w:t>Organización y distribución de tareas.</w:t>
      </w:r>
    </w:p>
    <w:p w:rsidR="007F4461" w:rsidRDefault="007F4461" w:rsidP="00815F86">
      <w:pPr>
        <w:pStyle w:val="Prrafodelista"/>
        <w:numPr>
          <w:ilvl w:val="0"/>
          <w:numId w:val="12"/>
        </w:numPr>
        <w:rPr>
          <w:sz w:val="24"/>
          <w:szCs w:val="24"/>
        </w:rPr>
      </w:pPr>
      <w:r>
        <w:rPr>
          <w:sz w:val="24"/>
          <w:szCs w:val="24"/>
        </w:rPr>
        <w:t>Realización de trabajos de campo para el diagnóstico inicial.</w:t>
      </w:r>
    </w:p>
    <w:p w:rsidR="007F4461" w:rsidRDefault="007F4461" w:rsidP="00815F86">
      <w:pPr>
        <w:pStyle w:val="Prrafodelista"/>
        <w:numPr>
          <w:ilvl w:val="0"/>
          <w:numId w:val="12"/>
        </w:numPr>
        <w:rPr>
          <w:sz w:val="24"/>
          <w:szCs w:val="24"/>
        </w:rPr>
      </w:pPr>
      <w:r>
        <w:rPr>
          <w:sz w:val="24"/>
          <w:szCs w:val="24"/>
        </w:rPr>
        <w:t>Recopilación de datos e información.</w:t>
      </w:r>
    </w:p>
    <w:p w:rsidR="007F4461" w:rsidRDefault="007F4461" w:rsidP="00815F86">
      <w:pPr>
        <w:pStyle w:val="Prrafodelista"/>
        <w:numPr>
          <w:ilvl w:val="0"/>
          <w:numId w:val="12"/>
        </w:numPr>
        <w:rPr>
          <w:sz w:val="24"/>
          <w:szCs w:val="24"/>
        </w:rPr>
      </w:pPr>
      <w:r>
        <w:rPr>
          <w:sz w:val="24"/>
          <w:szCs w:val="24"/>
        </w:rPr>
        <w:t>Evaluación de riesgos, sustentabilidad y pertinencia.</w:t>
      </w:r>
    </w:p>
    <w:p w:rsidR="007F4461" w:rsidRDefault="007F4461" w:rsidP="00815F86">
      <w:pPr>
        <w:pStyle w:val="Prrafodelista"/>
        <w:numPr>
          <w:ilvl w:val="0"/>
          <w:numId w:val="12"/>
        </w:numPr>
        <w:rPr>
          <w:sz w:val="24"/>
          <w:szCs w:val="24"/>
        </w:rPr>
      </w:pPr>
      <w:r>
        <w:rPr>
          <w:sz w:val="24"/>
          <w:szCs w:val="24"/>
        </w:rPr>
        <w:t>Comunicación con los distintos invitados del proyecto.</w:t>
      </w:r>
    </w:p>
    <w:p w:rsidR="00A84D6D" w:rsidRDefault="00A84D6D" w:rsidP="007F4461">
      <w:pPr>
        <w:rPr>
          <w:sz w:val="24"/>
          <w:szCs w:val="24"/>
          <w:u w:val="single"/>
        </w:rPr>
      </w:pPr>
    </w:p>
    <w:p w:rsidR="007F4461" w:rsidRDefault="007F4461" w:rsidP="007F4461">
      <w:pPr>
        <w:rPr>
          <w:sz w:val="24"/>
          <w:szCs w:val="24"/>
          <w:u w:val="single"/>
        </w:rPr>
      </w:pPr>
      <w:r w:rsidRPr="007F4461">
        <w:rPr>
          <w:sz w:val="24"/>
          <w:szCs w:val="24"/>
          <w:u w:val="single"/>
        </w:rPr>
        <w:lastRenderedPageBreak/>
        <w:t>De los tutores</w:t>
      </w:r>
      <w:r>
        <w:rPr>
          <w:sz w:val="24"/>
          <w:szCs w:val="24"/>
          <w:u w:val="single"/>
        </w:rPr>
        <w:t>:</w:t>
      </w:r>
    </w:p>
    <w:p w:rsidR="007F4461" w:rsidRDefault="00832AF5" w:rsidP="007F4461">
      <w:pPr>
        <w:pStyle w:val="Prrafodelista"/>
        <w:numPr>
          <w:ilvl w:val="0"/>
          <w:numId w:val="13"/>
        </w:numPr>
        <w:rPr>
          <w:sz w:val="24"/>
          <w:szCs w:val="24"/>
        </w:rPr>
      </w:pPr>
      <w:r>
        <w:rPr>
          <w:sz w:val="24"/>
          <w:szCs w:val="24"/>
        </w:rPr>
        <w:t>Organización del trabajo de los alumnos.</w:t>
      </w:r>
    </w:p>
    <w:p w:rsidR="00832AF5" w:rsidRDefault="00832AF5" w:rsidP="007F4461">
      <w:pPr>
        <w:pStyle w:val="Prrafodelista"/>
        <w:numPr>
          <w:ilvl w:val="0"/>
          <w:numId w:val="13"/>
        </w:numPr>
        <w:rPr>
          <w:sz w:val="24"/>
          <w:szCs w:val="24"/>
        </w:rPr>
      </w:pPr>
      <w:r>
        <w:rPr>
          <w:sz w:val="24"/>
          <w:szCs w:val="24"/>
        </w:rPr>
        <w:t>Búsqueda de información a través de distintos medios.</w:t>
      </w:r>
    </w:p>
    <w:p w:rsidR="00832AF5" w:rsidRDefault="00832AF5" w:rsidP="007F4461">
      <w:pPr>
        <w:pStyle w:val="Prrafodelista"/>
        <w:numPr>
          <w:ilvl w:val="0"/>
          <w:numId w:val="13"/>
        </w:numPr>
        <w:rPr>
          <w:sz w:val="24"/>
          <w:szCs w:val="24"/>
        </w:rPr>
      </w:pPr>
      <w:r>
        <w:rPr>
          <w:sz w:val="24"/>
          <w:szCs w:val="24"/>
        </w:rPr>
        <w:t>Construcción de los distintos dispositivos mencionados.</w:t>
      </w:r>
    </w:p>
    <w:p w:rsidR="00832AF5" w:rsidRDefault="00832AF5" w:rsidP="007F4461">
      <w:pPr>
        <w:pStyle w:val="Prrafodelista"/>
        <w:numPr>
          <w:ilvl w:val="0"/>
          <w:numId w:val="13"/>
        </w:numPr>
        <w:rPr>
          <w:sz w:val="24"/>
          <w:szCs w:val="24"/>
        </w:rPr>
      </w:pPr>
      <w:r>
        <w:rPr>
          <w:sz w:val="24"/>
          <w:szCs w:val="24"/>
        </w:rPr>
        <w:t>Utilización de distintos medios informáticos.</w:t>
      </w:r>
    </w:p>
    <w:p w:rsidR="00832AF5" w:rsidRDefault="00832AF5" w:rsidP="007F4461">
      <w:pPr>
        <w:pStyle w:val="Prrafodelista"/>
        <w:numPr>
          <w:ilvl w:val="0"/>
          <w:numId w:val="13"/>
        </w:numPr>
        <w:rPr>
          <w:sz w:val="24"/>
          <w:szCs w:val="24"/>
        </w:rPr>
      </w:pPr>
      <w:r>
        <w:rPr>
          <w:sz w:val="24"/>
          <w:szCs w:val="24"/>
        </w:rPr>
        <w:t>Colaboración con el trabajo de los alumnos.</w:t>
      </w:r>
    </w:p>
    <w:p w:rsidR="00832AF5" w:rsidRDefault="00832AF5" w:rsidP="00832AF5">
      <w:pPr>
        <w:rPr>
          <w:b/>
          <w:sz w:val="28"/>
          <w:szCs w:val="28"/>
          <w:u w:val="single"/>
        </w:rPr>
      </w:pPr>
      <w:r>
        <w:rPr>
          <w:b/>
          <w:sz w:val="28"/>
          <w:szCs w:val="28"/>
          <w:u w:val="single"/>
        </w:rPr>
        <w:t>Responsables</w:t>
      </w:r>
    </w:p>
    <w:p w:rsidR="00832AF5" w:rsidRDefault="00832AF5" w:rsidP="00832AF5">
      <w:pPr>
        <w:rPr>
          <w:sz w:val="24"/>
          <w:szCs w:val="24"/>
        </w:rPr>
      </w:pPr>
      <w:r>
        <w:rPr>
          <w:sz w:val="24"/>
          <w:szCs w:val="24"/>
        </w:rPr>
        <w:t>Equipo coordinador: P</w:t>
      </w:r>
      <w:r w:rsidR="008517A9">
        <w:rPr>
          <w:sz w:val="24"/>
          <w:szCs w:val="24"/>
        </w:rPr>
        <w:t>rofesores:</w:t>
      </w:r>
      <w:r>
        <w:rPr>
          <w:sz w:val="24"/>
          <w:szCs w:val="24"/>
        </w:rPr>
        <w:t xml:space="preserve"> Ingui, Laura, Canno, Gracie</w:t>
      </w:r>
      <w:r w:rsidR="008517A9">
        <w:rPr>
          <w:sz w:val="24"/>
          <w:szCs w:val="24"/>
        </w:rPr>
        <w:t>la, Rocha, Andrea.</w:t>
      </w:r>
    </w:p>
    <w:p w:rsidR="008517A9" w:rsidRDefault="008517A9" w:rsidP="00832AF5">
      <w:pPr>
        <w:rPr>
          <w:sz w:val="24"/>
          <w:szCs w:val="24"/>
        </w:rPr>
      </w:pPr>
      <w:r>
        <w:rPr>
          <w:sz w:val="24"/>
          <w:szCs w:val="24"/>
        </w:rPr>
        <w:t>Profesores tutores: Rodriguez, Roberto</w:t>
      </w:r>
    </w:p>
    <w:p w:rsidR="008517A9" w:rsidRDefault="000240FE" w:rsidP="00832AF5">
      <w:pPr>
        <w:rPr>
          <w:b/>
          <w:sz w:val="28"/>
          <w:szCs w:val="28"/>
          <w:u w:val="single"/>
        </w:rPr>
      </w:pPr>
      <w:r>
        <w:rPr>
          <w:b/>
          <w:sz w:val="28"/>
          <w:szCs w:val="28"/>
          <w:u w:val="single"/>
        </w:rPr>
        <w:t>Recursos</w:t>
      </w:r>
    </w:p>
    <w:p w:rsidR="000240FE" w:rsidRDefault="000240FE" w:rsidP="000240FE">
      <w:pPr>
        <w:pStyle w:val="Prrafodelista"/>
        <w:numPr>
          <w:ilvl w:val="0"/>
          <w:numId w:val="14"/>
        </w:numPr>
        <w:rPr>
          <w:sz w:val="24"/>
          <w:szCs w:val="24"/>
        </w:rPr>
      </w:pPr>
      <w:r>
        <w:rPr>
          <w:sz w:val="24"/>
          <w:szCs w:val="24"/>
        </w:rPr>
        <w:t>Recursos humanos: Todos los actores involucrados en el proyecto.</w:t>
      </w:r>
    </w:p>
    <w:p w:rsidR="000240FE" w:rsidRDefault="000240FE" w:rsidP="000240FE">
      <w:pPr>
        <w:pStyle w:val="Prrafodelista"/>
        <w:numPr>
          <w:ilvl w:val="0"/>
          <w:numId w:val="14"/>
        </w:numPr>
        <w:rPr>
          <w:sz w:val="24"/>
          <w:szCs w:val="24"/>
        </w:rPr>
      </w:pPr>
      <w:r>
        <w:rPr>
          <w:sz w:val="24"/>
          <w:szCs w:val="24"/>
        </w:rPr>
        <w:t>Recursos materiales: Netbook, cllares, textos, pedrives, etc.</w:t>
      </w:r>
    </w:p>
    <w:p w:rsidR="000240FE" w:rsidRDefault="000240FE" w:rsidP="000240FE">
      <w:pPr>
        <w:rPr>
          <w:b/>
          <w:sz w:val="28"/>
          <w:szCs w:val="28"/>
          <w:u w:val="single"/>
        </w:rPr>
      </w:pPr>
      <w:r>
        <w:rPr>
          <w:b/>
          <w:sz w:val="28"/>
          <w:szCs w:val="28"/>
          <w:u w:val="single"/>
        </w:rPr>
        <w:t>Colaboradores</w:t>
      </w:r>
    </w:p>
    <w:p w:rsidR="000240FE" w:rsidRDefault="000240FE" w:rsidP="000240FE">
      <w:pPr>
        <w:pStyle w:val="Prrafodelista"/>
        <w:numPr>
          <w:ilvl w:val="0"/>
          <w:numId w:val="15"/>
        </w:numPr>
        <w:rPr>
          <w:sz w:val="24"/>
          <w:szCs w:val="24"/>
        </w:rPr>
      </w:pPr>
      <w:r>
        <w:rPr>
          <w:sz w:val="24"/>
          <w:szCs w:val="24"/>
        </w:rPr>
        <w:t xml:space="preserve">Empresa MV auxilios </w:t>
      </w:r>
    </w:p>
    <w:p w:rsidR="000240FE" w:rsidRDefault="000240FE" w:rsidP="000240FE">
      <w:pPr>
        <w:pStyle w:val="Prrafodelista"/>
        <w:numPr>
          <w:ilvl w:val="0"/>
          <w:numId w:val="15"/>
        </w:numPr>
        <w:rPr>
          <w:sz w:val="24"/>
          <w:szCs w:val="24"/>
        </w:rPr>
      </w:pPr>
      <w:r>
        <w:rPr>
          <w:sz w:val="24"/>
          <w:szCs w:val="24"/>
        </w:rPr>
        <w:t>Comercios del barrio</w:t>
      </w:r>
    </w:p>
    <w:p w:rsidR="000240FE" w:rsidRDefault="000240FE" w:rsidP="000240FE">
      <w:pPr>
        <w:pStyle w:val="Prrafodelista"/>
        <w:numPr>
          <w:ilvl w:val="0"/>
          <w:numId w:val="15"/>
        </w:numPr>
        <w:rPr>
          <w:sz w:val="24"/>
          <w:szCs w:val="24"/>
        </w:rPr>
      </w:pPr>
      <w:r>
        <w:rPr>
          <w:sz w:val="24"/>
          <w:szCs w:val="24"/>
        </w:rPr>
        <w:t>Farmacias</w:t>
      </w:r>
    </w:p>
    <w:p w:rsidR="000240FE" w:rsidRDefault="00E75CE6" w:rsidP="000240FE">
      <w:pPr>
        <w:pStyle w:val="Prrafodelista"/>
        <w:numPr>
          <w:ilvl w:val="0"/>
          <w:numId w:val="15"/>
        </w:numPr>
        <w:rPr>
          <w:sz w:val="24"/>
          <w:szCs w:val="24"/>
        </w:rPr>
      </w:pPr>
      <w:r>
        <w:rPr>
          <w:sz w:val="24"/>
          <w:szCs w:val="24"/>
        </w:rPr>
        <w:t>Escuelas</w:t>
      </w:r>
    </w:p>
    <w:p w:rsidR="00E75CE6" w:rsidRDefault="00E75CE6" w:rsidP="00E75CE6">
      <w:pPr>
        <w:rPr>
          <w:b/>
          <w:sz w:val="28"/>
          <w:szCs w:val="28"/>
          <w:u w:val="single"/>
        </w:rPr>
      </w:pPr>
      <w:r>
        <w:rPr>
          <w:b/>
          <w:sz w:val="28"/>
          <w:szCs w:val="28"/>
          <w:u w:val="single"/>
        </w:rPr>
        <w:t>Destinatarios</w:t>
      </w:r>
    </w:p>
    <w:p w:rsidR="00676256" w:rsidRPr="00676256" w:rsidRDefault="00E75CE6" w:rsidP="00E75CE6">
      <w:pPr>
        <w:rPr>
          <w:sz w:val="24"/>
          <w:szCs w:val="24"/>
        </w:rPr>
      </w:pPr>
      <w:r>
        <w:rPr>
          <w:sz w:val="24"/>
          <w:szCs w:val="24"/>
        </w:rPr>
        <w:t xml:space="preserve">Alumnos de EESTN2 </w:t>
      </w:r>
    </w:p>
    <w:p w:rsidR="00F53989" w:rsidRDefault="00F53989" w:rsidP="00E75CE6">
      <w:pPr>
        <w:rPr>
          <w:sz w:val="24"/>
          <w:szCs w:val="24"/>
        </w:rPr>
      </w:pPr>
      <w:r>
        <w:rPr>
          <w:sz w:val="24"/>
          <w:szCs w:val="24"/>
        </w:rPr>
        <w:t>Octubre y noviembre de 2015</w:t>
      </w:r>
    </w:p>
    <w:p w:rsidR="00F53989" w:rsidRDefault="00F53989" w:rsidP="00E75CE6">
      <w:pPr>
        <w:rPr>
          <w:sz w:val="24"/>
          <w:szCs w:val="24"/>
        </w:rPr>
      </w:pPr>
      <w:r>
        <w:rPr>
          <w:sz w:val="24"/>
          <w:szCs w:val="24"/>
        </w:rPr>
        <w:t>Desde marzo a octubre de 2016</w:t>
      </w:r>
    </w:p>
    <w:p w:rsidR="00F53989" w:rsidRDefault="00F53989" w:rsidP="00E75CE6">
      <w:pPr>
        <w:rPr>
          <w:sz w:val="24"/>
          <w:szCs w:val="24"/>
        </w:rPr>
      </w:pPr>
    </w:p>
    <w:p w:rsidR="00676256" w:rsidRDefault="00676256" w:rsidP="00E75CE6">
      <w:pPr>
        <w:rPr>
          <w:sz w:val="24"/>
          <w:szCs w:val="24"/>
        </w:rPr>
      </w:pPr>
    </w:p>
    <w:p w:rsidR="00676256" w:rsidRDefault="00676256" w:rsidP="00E75CE6">
      <w:pPr>
        <w:rPr>
          <w:sz w:val="24"/>
          <w:szCs w:val="24"/>
        </w:rPr>
      </w:pPr>
    </w:p>
    <w:p w:rsidR="00676256" w:rsidRDefault="00676256" w:rsidP="00E75CE6">
      <w:pPr>
        <w:rPr>
          <w:sz w:val="24"/>
          <w:szCs w:val="24"/>
        </w:rPr>
      </w:pPr>
    </w:p>
    <w:p w:rsidR="00676256" w:rsidRDefault="00676256" w:rsidP="00E75CE6">
      <w:pPr>
        <w:rPr>
          <w:sz w:val="24"/>
          <w:szCs w:val="24"/>
        </w:rPr>
      </w:pPr>
    </w:p>
    <w:p w:rsidR="00676256" w:rsidRDefault="00C56B66" w:rsidP="00E75CE6">
      <w:pPr>
        <w:rPr>
          <w:b/>
          <w:sz w:val="28"/>
          <w:szCs w:val="28"/>
        </w:rPr>
      </w:pPr>
      <w:r w:rsidRPr="00C56B66">
        <w:rPr>
          <w:b/>
          <w:sz w:val="28"/>
          <w:szCs w:val="28"/>
        </w:rPr>
        <w:lastRenderedPageBreak/>
        <w:t>Anexo 1</w:t>
      </w:r>
    </w:p>
    <w:p w:rsidR="00C56B66" w:rsidRDefault="00C56B66" w:rsidP="00E75CE6">
      <w:pPr>
        <w:rPr>
          <w:sz w:val="24"/>
          <w:szCs w:val="24"/>
        </w:rPr>
      </w:pPr>
      <w:r>
        <w:rPr>
          <w:sz w:val="24"/>
          <w:szCs w:val="24"/>
        </w:rPr>
        <w:t>Actividad para 4º 8ª</w:t>
      </w:r>
    </w:p>
    <w:p w:rsidR="00C56B66" w:rsidRDefault="00C56B66" w:rsidP="00E75CE6">
      <w:pPr>
        <w:rPr>
          <w:b/>
          <w:sz w:val="24"/>
          <w:szCs w:val="24"/>
          <w:u w:val="single"/>
        </w:rPr>
      </w:pPr>
      <w:r w:rsidRPr="00C56B66">
        <w:rPr>
          <w:b/>
          <w:sz w:val="24"/>
          <w:szCs w:val="24"/>
          <w:u w:val="single"/>
        </w:rPr>
        <w:t>Objetivos:</w:t>
      </w:r>
    </w:p>
    <w:p w:rsidR="00C56B66" w:rsidRPr="00C56B66" w:rsidRDefault="00C56B66" w:rsidP="00C56B66">
      <w:pPr>
        <w:pStyle w:val="Prrafodelista"/>
        <w:numPr>
          <w:ilvl w:val="0"/>
          <w:numId w:val="16"/>
        </w:numPr>
        <w:rPr>
          <w:b/>
          <w:sz w:val="24"/>
          <w:szCs w:val="24"/>
          <w:u w:val="single"/>
        </w:rPr>
      </w:pPr>
      <w:r>
        <w:rPr>
          <w:sz w:val="24"/>
          <w:szCs w:val="24"/>
        </w:rPr>
        <w:t>Promocionar el proyecto “YO TE AYUDO” e invitar a los vecinos a participar del mismo.</w:t>
      </w:r>
    </w:p>
    <w:p w:rsidR="00C56B66" w:rsidRPr="00C56B66" w:rsidRDefault="00C56B66" w:rsidP="00C56B66">
      <w:pPr>
        <w:pStyle w:val="Prrafodelista"/>
        <w:numPr>
          <w:ilvl w:val="0"/>
          <w:numId w:val="16"/>
        </w:numPr>
        <w:rPr>
          <w:b/>
          <w:sz w:val="24"/>
          <w:szCs w:val="24"/>
          <w:u w:val="single"/>
        </w:rPr>
      </w:pPr>
      <w:r>
        <w:rPr>
          <w:sz w:val="24"/>
          <w:szCs w:val="24"/>
        </w:rPr>
        <w:t>Informar a los vecinos del proyecto.</w:t>
      </w:r>
    </w:p>
    <w:p w:rsidR="00C56B66" w:rsidRPr="00B619B5" w:rsidRDefault="00C56B66" w:rsidP="00C56B66">
      <w:pPr>
        <w:pStyle w:val="Prrafodelista"/>
        <w:numPr>
          <w:ilvl w:val="0"/>
          <w:numId w:val="16"/>
        </w:numPr>
        <w:rPr>
          <w:b/>
          <w:sz w:val="24"/>
          <w:szCs w:val="24"/>
          <w:u w:val="single"/>
        </w:rPr>
      </w:pPr>
      <w:r>
        <w:rPr>
          <w:sz w:val="24"/>
          <w:szCs w:val="24"/>
        </w:rPr>
        <w:t>Promover la participación colectiva de las familias de los alumnos</w:t>
      </w:r>
    </w:p>
    <w:p w:rsidR="00B619B5" w:rsidRDefault="00B619B5" w:rsidP="00B619B5">
      <w:pPr>
        <w:rPr>
          <w:b/>
          <w:sz w:val="24"/>
          <w:szCs w:val="24"/>
          <w:u w:val="single"/>
        </w:rPr>
      </w:pPr>
      <w:r>
        <w:rPr>
          <w:b/>
          <w:sz w:val="24"/>
          <w:szCs w:val="24"/>
          <w:u w:val="single"/>
        </w:rPr>
        <w:t>Descripción</w:t>
      </w:r>
    </w:p>
    <w:p w:rsidR="00B619B5" w:rsidRDefault="00B619B5" w:rsidP="00B619B5">
      <w:pPr>
        <w:rPr>
          <w:sz w:val="24"/>
          <w:szCs w:val="24"/>
        </w:rPr>
      </w:pPr>
      <w:r>
        <w:rPr>
          <w:sz w:val="24"/>
          <w:szCs w:val="24"/>
        </w:rPr>
        <w:t>Los alumnos repartirán invitaciones por el barrio e informarán a los vecinos sobre el proyecto para juntar donaciones, acompañados por la docente Ingui, Laura.</w:t>
      </w:r>
    </w:p>
    <w:p w:rsidR="00B619B5" w:rsidRDefault="00B619B5" w:rsidP="00B619B5">
      <w:pPr>
        <w:rPr>
          <w:sz w:val="24"/>
          <w:szCs w:val="24"/>
        </w:rPr>
      </w:pPr>
      <w:r>
        <w:rPr>
          <w:sz w:val="24"/>
          <w:szCs w:val="24"/>
        </w:rPr>
        <w:t>También se enviará invitaciones a las familias de los alumnos vía cuaderno de comunicados.</w:t>
      </w:r>
    </w:p>
    <w:p w:rsidR="00B619B5" w:rsidRDefault="00B619B5" w:rsidP="00B619B5">
      <w:pPr>
        <w:rPr>
          <w:sz w:val="24"/>
          <w:szCs w:val="24"/>
        </w:rPr>
      </w:pPr>
      <w:r>
        <w:rPr>
          <w:sz w:val="24"/>
          <w:szCs w:val="24"/>
        </w:rPr>
        <w:t>Se organiza una comisión de trabajo para organizar las donaciones.</w:t>
      </w:r>
    </w:p>
    <w:p w:rsidR="00B619B5" w:rsidRDefault="00B619B5" w:rsidP="00B619B5">
      <w:pPr>
        <w:rPr>
          <w:b/>
          <w:sz w:val="24"/>
          <w:szCs w:val="24"/>
          <w:u w:val="single"/>
        </w:rPr>
      </w:pPr>
      <w:r w:rsidRPr="00B619B5">
        <w:rPr>
          <w:b/>
          <w:sz w:val="24"/>
          <w:szCs w:val="24"/>
          <w:u w:val="single"/>
        </w:rPr>
        <w:t>Destinatarios</w:t>
      </w:r>
    </w:p>
    <w:p w:rsidR="00B619B5" w:rsidRDefault="00B619B5" w:rsidP="00B619B5">
      <w:pPr>
        <w:rPr>
          <w:sz w:val="24"/>
          <w:szCs w:val="24"/>
        </w:rPr>
      </w:pPr>
      <w:r>
        <w:rPr>
          <w:sz w:val="24"/>
          <w:szCs w:val="24"/>
        </w:rPr>
        <w:t>Alumnos de 4º 8ª Turno tarde</w:t>
      </w:r>
    </w:p>
    <w:p w:rsidR="00B619B5" w:rsidRPr="00B619B5" w:rsidRDefault="00B619B5" w:rsidP="00B619B5">
      <w:pPr>
        <w:rPr>
          <w:sz w:val="24"/>
          <w:szCs w:val="24"/>
        </w:rPr>
      </w:pPr>
      <w:r>
        <w:rPr>
          <w:sz w:val="24"/>
          <w:szCs w:val="24"/>
        </w:rPr>
        <w:t>Fecha: martes 10 de noviembre durante el horario escolar.</w:t>
      </w:r>
    </w:p>
    <w:p w:rsidR="00676256" w:rsidRDefault="00676256" w:rsidP="00E75CE6">
      <w:pPr>
        <w:rPr>
          <w:sz w:val="24"/>
          <w:szCs w:val="24"/>
        </w:rPr>
      </w:pPr>
    </w:p>
    <w:p w:rsidR="00676256" w:rsidRDefault="00676256" w:rsidP="00E75CE6">
      <w:pPr>
        <w:rPr>
          <w:sz w:val="24"/>
          <w:szCs w:val="24"/>
        </w:rPr>
      </w:pPr>
    </w:p>
    <w:p w:rsidR="00676256" w:rsidRDefault="00676256" w:rsidP="00E75CE6">
      <w:pPr>
        <w:rPr>
          <w:sz w:val="24"/>
          <w:szCs w:val="24"/>
        </w:rPr>
      </w:pPr>
    </w:p>
    <w:p w:rsidR="00676256" w:rsidRDefault="00676256" w:rsidP="00E75CE6">
      <w:pPr>
        <w:rPr>
          <w:sz w:val="24"/>
          <w:szCs w:val="24"/>
        </w:rPr>
      </w:pPr>
    </w:p>
    <w:p w:rsidR="00676256" w:rsidRDefault="00676256" w:rsidP="00E75CE6">
      <w:pPr>
        <w:rPr>
          <w:sz w:val="24"/>
          <w:szCs w:val="24"/>
        </w:rPr>
      </w:pPr>
    </w:p>
    <w:p w:rsidR="00676256" w:rsidRDefault="00676256" w:rsidP="00E75CE6">
      <w:pPr>
        <w:rPr>
          <w:sz w:val="24"/>
          <w:szCs w:val="24"/>
        </w:rPr>
      </w:pPr>
    </w:p>
    <w:p w:rsidR="00B619B5" w:rsidRDefault="00B619B5" w:rsidP="00E75CE6">
      <w:pPr>
        <w:rPr>
          <w:sz w:val="24"/>
          <w:szCs w:val="24"/>
        </w:rPr>
      </w:pPr>
    </w:p>
    <w:p w:rsidR="00B619B5" w:rsidRDefault="00B619B5" w:rsidP="00E75CE6">
      <w:pPr>
        <w:rPr>
          <w:sz w:val="24"/>
          <w:szCs w:val="24"/>
        </w:rPr>
      </w:pPr>
    </w:p>
    <w:p w:rsidR="00B619B5" w:rsidRDefault="00B619B5" w:rsidP="00E75CE6">
      <w:pPr>
        <w:rPr>
          <w:sz w:val="24"/>
          <w:szCs w:val="24"/>
        </w:rPr>
      </w:pPr>
    </w:p>
    <w:p w:rsidR="00B619B5" w:rsidRDefault="00B619B5" w:rsidP="00E75CE6">
      <w:pPr>
        <w:rPr>
          <w:sz w:val="24"/>
          <w:szCs w:val="24"/>
        </w:rPr>
      </w:pPr>
    </w:p>
    <w:p w:rsidR="00B619B5" w:rsidRDefault="00B619B5" w:rsidP="00E75CE6">
      <w:pPr>
        <w:rPr>
          <w:b/>
          <w:sz w:val="28"/>
          <w:szCs w:val="28"/>
          <w:u w:val="single"/>
        </w:rPr>
      </w:pPr>
      <w:r w:rsidRPr="00B619B5">
        <w:rPr>
          <w:b/>
          <w:sz w:val="28"/>
          <w:szCs w:val="28"/>
          <w:u w:val="single"/>
        </w:rPr>
        <w:lastRenderedPageBreak/>
        <w:t>Anexo 2</w:t>
      </w:r>
    </w:p>
    <w:p w:rsidR="00B619B5" w:rsidRDefault="00B619B5" w:rsidP="00E75CE6">
      <w:pPr>
        <w:rPr>
          <w:i/>
          <w:sz w:val="24"/>
          <w:szCs w:val="24"/>
          <w:u w:val="single"/>
        </w:rPr>
      </w:pPr>
      <w:r w:rsidRPr="00B619B5">
        <w:rPr>
          <w:i/>
          <w:sz w:val="24"/>
          <w:szCs w:val="24"/>
          <w:u w:val="single"/>
        </w:rPr>
        <w:t>Descripción del trabajo realizado durante 2015</w:t>
      </w:r>
    </w:p>
    <w:p w:rsidR="0081757B" w:rsidRDefault="00DA2892" w:rsidP="00E75CE6">
      <w:pPr>
        <w:rPr>
          <w:i/>
          <w:sz w:val="24"/>
          <w:szCs w:val="24"/>
          <w:u w:val="single"/>
        </w:rPr>
      </w:pPr>
      <w:r>
        <w:rPr>
          <w:i/>
          <w:sz w:val="24"/>
          <w:szCs w:val="24"/>
          <w:u w:val="single"/>
        </w:rPr>
        <w:t>Pre - viaje</w:t>
      </w:r>
    </w:p>
    <w:p w:rsidR="003F7A53" w:rsidRPr="0081757B" w:rsidRDefault="003F7A53" w:rsidP="0081757B">
      <w:pPr>
        <w:pStyle w:val="Prrafodelista"/>
        <w:numPr>
          <w:ilvl w:val="0"/>
          <w:numId w:val="18"/>
        </w:numPr>
        <w:rPr>
          <w:sz w:val="24"/>
          <w:szCs w:val="24"/>
        </w:rPr>
      </w:pPr>
      <w:r w:rsidRPr="0081757B">
        <w:rPr>
          <w:sz w:val="24"/>
          <w:szCs w:val="24"/>
        </w:rPr>
        <w:t>Se realiza un contacto con la directora de la supervisión de la ciudad de Machai, la señora Eve Martín, quien tiene a cargo todas las escuelas primarias y jardines</w:t>
      </w:r>
      <w:r w:rsidR="0081757B" w:rsidRPr="0081757B">
        <w:rPr>
          <w:sz w:val="24"/>
          <w:szCs w:val="24"/>
        </w:rPr>
        <w:t xml:space="preserve"> de la zona y a través de ella nos pusimos en conocimiento sobre las necesidades de cada escuela.</w:t>
      </w:r>
    </w:p>
    <w:p w:rsidR="00B619B5" w:rsidRPr="0081757B" w:rsidRDefault="00FE7660" w:rsidP="0081757B">
      <w:pPr>
        <w:pStyle w:val="Prrafodelista"/>
        <w:numPr>
          <w:ilvl w:val="0"/>
          <w:numId w:val="18"/>
        </w:numPr>
        <w:rPr>
          <w:sz w:val="24"/>
          <w:szCs w:val="24"/>
        </w:rPr>
      </w:pPr>
      <w:r w:rsidRPr="0081757B">
        <w:rPr>
          <w:sz w:val="24"/>
          <w:szCs w:val="24"/>
        </w:rPr>
        <w:t>Se establece junto con la empresa Morales y Valle una fecha probable de viaje y se acuerda para el día 26/11.</w:t>
      </w:r>
    </w:p>
    <w:p w:rsidR="00FE7660" w:rsidRPr="0081757B" w:rsidRDefault="00FE7660" w:rsidP="0081757B">
      <w:pPr>
        <w:pStyle w:val="Prrafodelista"/>
        <w:numPr>
          <w:ilvl w:val="0"/>
          <w:numId w:val="18"/>
        </w:numPr>
        <w:rPr>
          <w:sz w:val="24"/>
          <w:szCs w:val="24"/>
        </w:rPr>
      </w:pPr>
      <w:r w:rsidRPr="0081757B">
        <w:rPr>
          <w:sz w:val="24"/>
          <w:szCs w:val="24"/>
        </w:rPr>
        <w:t>Se pone en marcha un plan de difusión</w:t>
      </w:r>
      <w:r w:rsidR="009F4E21" w:rsidRPr="0081757B">
        <w:rPr>
          <w:sz w:val="24"/>
          <w:szCs w:val="24"/>
        </w:rPr>
        <w:t xml:space="preserve"> y recolección, los alumnos de 4º 8ª realizan una volanteada por el barrio invitando a los vecinos, familias y comercios a participar.</w:t>
      </w:r>
    </w:p>
    <w:p w:rsidR="009F4E21" w:rsidRPr="0081757B" w:rsidRDefault="009F4E21" w:rsidP="0081757B">
      <w:pPr>
        <w:pStyle w:val="Prrafodelista"/>
        <w:numPr>
          <w:ilvl w:val="0"/>
          <w:numId w:val="18"/>
        </w:numPr>
        <w:rPr>
          <w:sz w:val="24"/>
          <w:szCs w:val="24"/>
        </w:rPr>
      </w:pPr>
      <w:r w:rsidRPr="0081757B">
        <w:rPr>
          <w:sz w:val="24"/>
          <w:szCs w:val="24"/>
        </w:rPr>
        <w:t>Se dispone de un espacio físico para el acopio de las donaciones y se conforma una comisión de alumnos encargados de seleccionar y rotular las mismas.</w:t>
      </w:r>
    </w:p>
    <w:p w:rsidR="009F4E21" w:rsidRPr="0081757B" w:rsidRDefault="009F4E21" w:rsidP="0081757B">
      <w:pPr>
        <w:pStyle w:val="Prrafodelista"/>
        <w:numPr>
          <w:ilvl w:val="0"/>
          <w:numId w:val="18"/>
        </w:numPr>
        <w:rPr>
          <w:sz w:val="24"/>
          <w:szCs w:val="24"/>
        </w:rPr>
      </w:pPr>
      <w:r w:rsidRPr="0081757B">
        <w:rPr>
          <w:sz w:val="24"/>
          <w:szCs w:val="24"/>
        </w:rPr>
        <w:t>Los alumnos de taller junto con el profesor tutor Roberto Rodriguez, reparan mobiliario sobrante y realizan bastones, trípodes y andadores .</w:t>
      </w:r>
    </w:p>
    <w:p w:rsidR="0081757B" w:rsidRDefault="009F4E21" w:rsidP="00DE1FD2">
      <w:pPr>
        <w:pStyle w:val="Prrafodelista"/>
        <w:numPr>
          <w:ilvl w:val="0"/>
          <w:numId w:val="18"/>
        </w:numPr>
        <w:rPr>
          <w:sz w:val="24"/>
          <w:szCs w:val="24"/>
        </w:rPr>
      </w:pPr>
      <w:r w:rsidRPr="0081757B">
        <w:rPr>
          <w:sz w:val="24"/>
          <w:szCs w:val="24"/>
        </w:rPr>
        <w:t>Se recibieron donaciones de alumnos, docentes, padres, vecinos, familiares, comercios de la zona (Librerías, farmacias, agencia de seguros, almacenes, kioscos, etc).</w:t>
      </w:r>
    </w:p>
    <w:p w:rsidR="00DE1FD2" w:rsidRDefault="00DE1FD2" w:rsidP="00DE1FD2">
      <w:pPr>
        <w:rPr>
          <w:i/>
          <w:sz w:val="24"/>
          <w:szCs w:val="24"/>
          <w:u w:val="single"/>
        </w:rPr>
      </w:pPr>
      <w:r w:rsidRPr="00DE1FD2">
        <w:rPr>
          <w:i/>
          <w:sz w:val="24"/>
          <w:szCs w:val="24"/>
          <w:u w:val="single"/>
        </w:rPr>
        <w:t>Viaje</w:t>
      </w:r>
    </w:p>
    <w:p w:rsidR="00DE1FD2" w:rsidRDefault="00DE1FD2" w:rsidP="00DE1FD2">
      <w:pPr>
        <w:pStyle w:val="Prrafodelista"/>
        <w:numPr>
          <w:ilvl w:val="0"/>
          <w:numId w:val="19"/>
        </w:numPr>
        <w:rPr>
          <w:sz w:val="24"/>
          <w:szCs w:val="24"/>
        </w:rPr>
      </w:pPr>
      <w:r>
        <w:rPr>
          <w:sz w:val="24"/>
          <w:szCs w:val="24"/>
        </w:rPr>
        <w:t>El día jueves 26/11 a las 16hs los alumnos cargan el camión con todas las donaciones y las docentes Cann</w:t>
      </w:r>
      <w:r w:rsidR="00032117">
        <w:rPr>
          <w:sz w:val="24"/>
          <w:szCs w:val="24"/>
        </w:rPr>
        <w:t>o, Graciela y Laura Ingui partimos</w:t>
      </w:r>
      <w:r>
        <w:rPr>
          <w:sz w:val="24"/>
          <w:szCs w:val="24"/>
        </w:rPr>
        <w:t xml:space="preserve"> con destino a Machagai Chaco.</w:t>
      </w:r>
    </w:p>
    <w:p w:rsidR="00DE1FD2" w:rsidRDefault="00032117" w:rsidP="00DE1FD2">
      <w:pPr>
        <w:pStyle w:val="Prrafodelista"/>
        <w:numPr>
          <w:ilvl w:val="0"/>
          <w:numId w:val="19"/>
        </w:numPr>
        <w:rPr>
          <w:sz w:val="24"/>
          <w:szCs w:val="24"/>
        </w:rPr>
      </w:pPr>
      <w:r>
        <w:rPr>
          <w:sz w:val="24"/>
          <w:szCs w:val="24"/>
        </w:rPr>
        <w:t>Llegamos a la ciudad de Machagai el día viernes 27/11 y nos recibe la señora Eve Martín (Directora de la supervisión) en su casa, juntas organizamos como se realizará la entrega.</w:t>
      </w:r>
    </w:p>
    <w:p w:rsidR="00C16D66" w:rsidRDefault="00C16D66" w:rsidP="00C16D66">
      <w:pPr>
        <w:pStyle w:val="Prrafodelista"/>
        <w:rPr>
          <w:sz w:val="24"/>
          <w:szCs w:val="24"/>
        </w:rPr>
      </w:pPr>
      <w:r>
        <w:rPr>
          <w:sz w:val="24"/>
          <w:szCs w:val="24"/>
        </w:rPr>
        <w:t xml:space="preserve">La ciudad tiene un centro cívico con </w:t>
      </w:r>
      <w:r w:rsidR="00033AFB">
        <w:rPr>
          <w:sz w:val="24"/>
          <w:szCs w:val="24"/>
        </w:rPr>
        <w:t>varios comercios de distintos rubros, calles asfaltadas, una plaza principal y 7 escuelas entre primarias y secundarias, los alrededores del pueblo tiene calles de tierra y casi la totalidad de las casas son de material, en los bordes de la ciudad se puede observar campos y casa de campo que no llegan a ser rurales por la distancia a la ciudad.</w:t>
      </w:r>
    </w:p>
    <w:p w:rsidR="00032117" w:rsidRDefault="00032117" w:rsidP="00DE1FD2">
      <w:pPr>
        <w:pStyle w:val="Prrafodelista"/>
        <w:numPr>
          <w:ilvl w:val="0"/>
          <w:numId w:val="19"/>
        </w:numPr>
        <w:rPr>
          <w:sz w:val="24"/>
          <w:szCs w:val="24"/>
        </w:rPr>
      </w:pPr>
      <w:r>
        <w:rPr>
          <w:sz w:val="24"/>
          <w:szCs w:val="24"/>
        </w:rPr>
        <w:t>Debido a que es feriado y las escuelas están cerradas, la señora Eve se comunica telefónicamente con varios directores para que se acerquen a la supervisión a retirar las donaciones.</w:t>
      </w:r>
    </w:p>
    <w:p w:rsidR="00032117" w:rsidRDefault="00032117" w:rsidP="00DE1FD2">
      <w:pPr>
        <w:pStyle w:val="Prrafodelista"/>
        <w:numPr>
          <w:ilvl w:val="0"/>
          <w:numId w:val="19"/>
        </w:numPr>
        <w:rPr>
          <w:sz w:val="24"/>
          <w:szCs w:val="24"/>
        </w:rPr>
      </w:pPr>
      <w:r>
        <w:rPr>
          <w:sz w:val="24"/>
          <w:szCs w:val="24"/>
        </w:rPr>
        <w:lastRenderedPageBreak/>
        <w:t>Descargamos la gran mayoría de donaciones en la supervisión ( idem consejo escolar) y varios directivos se presentan para retirar sus donaciones, entre ellos, Leguiza, Vicente: director de EEP Nº 212</w:t>
      </w:r>
      <w:r w:rsidR="00E449EF">
        <w:rPr>
          <w:sz w:val="24"/>
          <w:szCs w:val="24"/>
        </w:rPr>
        <w:t>(Rural</w:t>
      </w:r>
      <w:r>
        <w:rPr>
          <w:sz w:val="24"/>
          <w:szCs w:val="24"/>
        </w:rPr>
        <w:t xml:space="preserve"> de Napalpí</w:t>
      </w:r>
      <w:r w:rsidR="00E449EF">
        <w:rPr>
          <w:sz w:val="24"/>
          <w:szCs w:val="24"/>
        </w:rPr>
        <w:t>)</w:t>
      </w:r>
      <w:r>
        <w:rPr>
          <w:sz w:val="24"/>
          <w:szCs w:val="24"/>
        </w:rPr>
        <w:t xml:space="preserve">, </w:t>
      </w:r>
      <w:r w:rsidR="00A74E27">
        <w:rPr>
          <w:sz w:val="24"/>
          <w:szCs w:val="24"/>
        </w:rPr>
        <w:t>Directora de EEPNº 153, EEPNº 63. (Se adjuntan fotos que enviaron los respectivos directores</w:t>
      </w:r>
      <w:r>
        <w:rPr>
          <w:sz w:val="24"/>
          <w:szCs w:val="24"/>
        </w:rPr>
        <w:t xml:space="preserve"> </w:t>
      </w:r>
      <w:r w:rsidR="00A74E27">
        <w:rPr>
          <w:sz w:val="24"/>
          <w:szCs w:val="24"/>
        </w:rPr>
        <w:t>)</w:t>
      </w:r>
    </w:p>
    <w:p w:rsidR="00E449EF" w:rsidRDefault="00E449EF" w:rsidP="00DE1FD2">
      <w:pPr>
        <w:pStyle w:val="Prrafodelista"/>
        <w:numPr>
          <w:ilvl w:val="0"/>
          <w:numId w:val="19"/>
        </w:numPr>
        <w:rPr>
          <w:sz w:val="24"/>
          <w:szCs w:val="24"/>
        </w:rPr>
      </w:pPr>
      <w:r>
        <w:rPr>
          <w:sz w:val="24"/>
          <w:szCs w:val="24"/>
        </w:rPr>
        <w:t>El resto de las donaciones fueron entregadas los días posteriores, las escuelas que recibieron donaciones fueron las siguientes: Escuela primaria 904, escuela de comercio Nº 65, Escuela rural Nº 386, y las escuelas primarias 179, 511, y 940.</w:t>
      </w:r>
    </w:p>
    <w:p w:rsidR="00E449EF" w:rsidRDefault="00E449EF" w:rsidP="00DE1FD2">
      <w:pPr>
        <w:pStyle w:val="Prrafodelista"/>
        <w:numPr>
          <w:ilvl w:val="0"/>
          <w:numId w:val="19"/>
        </w:numPr>
        <w:rPr>
          <w:sz w:val="24"/>
          <w:szCs w:val="24"/>
        </w:rPr>
      </w:pPr>
      <w:r>
        <w:rPr>
          <w:sz w:val="24"/>
          <w:szCs w:val="24"/>
        </w:rPr>
        <w:t>El director de la Escuela rural Nº 212, el señor Leguiza, Vicente nos entregó una nota de agradecimiento ( se adjunta) y la señora Eve se compromete a enviar por mail las notas de agradecimiento de las escuelas restantes.</w:t>
      </w:r>
    </w:p>
    <w:p w:rsidR="00E449EF" w:rsidRDefault="00E449EF" w:rsidP="00DE1FD2">
      <w:pPr>
        <w:pStyle w:val="Prrafodelista"/>
        <w:numPr>
          <w:ilvl w:val="0"/>
          <w:numId w:val="19"/>
        </w:numPr>
        <w:rPr>
          <w:sz w:val="24"/>
          <w:szCs w:val="24"/>
        </w:rPr>
      </w:pPr>
      <w:r>
        <w:rPr>
          <w:sz w:val="24"/>
          <w:szCs w:val="24"/>
        </w:rPr>
        <w:t xml:space="preserve">El resto de las donaciones son entregadas en mano en el </w:t>
      </w:r>
      <w:r w:rsidR="00C16D66">
        <w:rPr>
          <w:sz w:val="24"/>
          <w:szCs w:val="24"/>
        </w:rPr>
        <w:t>acilo de ancianos</w:t>
      </w:r>
      <w:r>
        <w:rPr>
          <w:sz w:val="24"/>
          <w:szCs w:val="24"/>
        </w:rPr>
        <w:t xml:space="preserve"> del pueblo</w:t>
      </w:r>
      <w:r w:rsidR="00C16D66">
        <w:rPr>
          <w:sz w:val="24"/>
          <w:szCs w:val="24"/>
        </w:rPr>
        <w:t xml:space="preserve"> “la consolata, ”allí entregamos bastones, trípodes, andadores, una cama y un botiquín completo. </w:t>
      </w:r>
    </w:p>
    <w:p w:rsidR="00C16D66" w:rsidRDefault="00C16D66" w:rsidP="00DE1FD2">
      <w:pPr>
        <w:pStyle w:val="Prrafodelista"/>
        <w:numPr>
          <w:ilvl w:val="0"/>
          <w:numId w:val="19"/>
        </w:numPr>
        <w:rPr>
          <w:sz w:val="24"/>
          <w:szCs w:val="24"/>
        </w:rPr>
      </w:pPr>
      <w:r>
        <w:rPr>
          <w:sz w:val="24"/>
          <w:szCs w:val="24"/>
        </w:rPr>
        <w:t>El día 28/11 realizamos un recorrido por la zona y nos encontramos un pueblo llamado “ colonia aborigen”</w:t>
      </w:r>
    </w:p>
    <w:p w:rsidR="00C3344A" w:rsidRDefault="00C3344A" w:rsidP="00C3344A">
      <w:pPr>
        <w:pStyle w:val="Prrafodelista"/>
        <w:rPr>
          <w:sz w:val="24"/>
          <w:szCs w:val="24"/>
        </w:rPr>
      </w:pPr>
      <w:r>
        <w:rPr>
          <w:sz w:val="24"/>
          <w:szCs w:val="24"/>
        </w:rPr>
        <w:t xml:space="preserve">Este pueblo </w:t>
      </w:r>
      <w:r w:rsidR="00822A90">
        <w:rPr>
          <w:sz w:val="24"/>
          <w:szCs w:val="24"/>
        </w:rPr>
        <w:t xml:space="preserve">es un asentamiento QOM y </w:t>
      </w:r>
      <w:r>
        <w:rPr>
          <w:sz w:val="24"/>
          <w:szCs w:val="24"/>
        </w:rPr>
        <w:t>queda a 14 km de machagai y pertenece al departamento de Napalpí, el pueblo es pequeño con calles de tierra en su totali</w:t>
      </w:r>
      <w:r w:rsidR="008C6011">
        <w:rPr>
          <w:sz w:val="24"/>
          <w:szCs w:val="24"/>
        </w:rPr>
        <w:t xml:space="preserve">dad, no posee un centro cívico ni tiene líneas de teléfono, </w:t>
      </w:r>
      <w:r>
        <w:rPr>
          <w:sz w:val="24"/>
          <w:szCs w:val="24"/>
        </w:rPr>
        <w:t xml:space="preserve">tiene una comisaría, una escuela primaria y una secundaria. Las casa en su mayoría son de ladrillos de barro y con patios de tierra, </w:t>
      </w:r>
      <w:r w:rsidR="00822A90">
        <w:rPr>
          <w:sz w:val="24"/>
          <w:szCs w:val="24"/>
        </w:rPr>
        <w:t>a 20 km hay una escuela secundaria con 127 alumnos con muchas necesidades al igual que las personas que viven allí, el pueblo está rodeado por selva y la sub</w:t>
      </w:r>
      <w:r w:rsidR="006D0F64">
        <w:rPr>
          <w:sz w:val="24"/>
          <w:szCs w:val="24"/>
        </w:rPr>
        <w:t xml:space="preserve">sistencia depende </w:t>
      </w:r>
      <w:r w:rsidR="00822A90">
        <w:rPr>
          <w:sz w:val="24"/>
          <w:szCs w:val="24"/>
        </w:rPr>
        <w:t>del algarrobo</w:t>
      </w:r>
      <w:r w:rsidR="006D0F64">
        <w:rPr>
          <w:sz w:val="24"/>
          <w:szCs w:val="24"/>
        </w:rPr>
        <w:t xml:space="preserve"> y algunas actividades agrícolas.</w:t>
      </w:r>
    </w:p>
    <w:p w:rsidR="006D0F64" w:rsidRDefault="006D0F64" w:rsidP="00C3344A">
      <w:pPr>
        <w:pStyle w:val="Prrafodelista"/>
        <w:rPr>
          <w:sz w:val="24"/>
          <w:szCs w:val="24"/>
        </w:rPr>
      </w:pPr>
      <w:r>
        <w:rPr>
          <w:sz w:val="24"/>
          <w:szCs w:val="24"/>
        </w:rPr>
        <w:t>Las casa más alejadas no cubren sus necesidades básicas como agua, ropa, alimentos, vivienda digna, etc.</w:t>
      </w:r>
    </w:p>
    <w:p w:rsidR="008C6011" w:rsidRPr="008C6011" w:rsidRDefault="008C6011" w:rsidP="008C6011">
      <w:pPr>
        <w:pStyle w:val="Prrafodelista"/>
        <w:numPr>
          <w:ilvl w:val="0"/>
          <w:numId w:val="20"/>
        </w:numPr>
        <w:rPr>
          <w:sz w:val="24"/>
          <w:szCs w:val="24"/>
        </w:rPr>
      </w:pPr>
      <w:r>
        <w:rPr>
          <w:sz w:val="24"/>
          <w:szCs w:val="24"/>
        </w:rPr>
        <w:t xml:space="preserve">Nos ponemos en contacto con el comisario del pueblo (ya que es una de las pocas personas que posee celular) y con el encargado de una radio QOM que se dedica a realizar actividades benéficas para la colonia (Ariel Gómez), </w:t>
      </w:r>
    </w:p>
    <w:p w:rsidR="00296442" w:rsidRDefault="00296442" w:rsidP="00296442">
      <w:pPr>
        <w:rPr>
          <w:i/>
          <w:sz w:val="24"/>
          <w:szCs w:val="24"/>
          <w:u w:val="single"/>
        </w:rPr>
      </w:pPr>
      <w:r w:rsidRPr="00296442">
        <w:rPr>
          <w:i/>
          <w:sz w:val="24"/>
          <w:szCs w:val="24"/>
          <w:u w:val="single"/>
        </w:rPr>
        <w:t xml:space="preserve">Pos </w:t>
      </w:r>
      <w:r>
        <w:rPr>
          <w:i/>
          <w:sz w:val="24"/>
          <w:szCs w:val="24"/>
          <w:u w:val="single"/>
        </w:rPr>
        <w:t>–</w:t>
      </w:r>
      <w:r w:rsidRPr="00296442">
        <w:rPr>
          <w:i/>
          <w:sz w:val="24"/>
          <w:szCs w:val="24"/>
          <w:u w:val="single"/>
        </w:rPr>
        <w:t xml:space="preserve"> Viaje</w:t>
      </w:r>
    </w:p>
    <w:p w:rsidR="00296442" w:rsidRDefault="008C6011" w:rsidP="00296442">
      <w:pPr>
        <w:rPr>
          <w:sz w:val="24"/>
          <w:szCs w:val="24"/>
        </w:rPr>
      </w:pPr>
      <w:r>
        <w:rPr>
          <w:sz w:val="24"/>
          <w:szCs w:val="24"/>
        </w:rPr>
        <w:t>A partir del diagnóstico realizado se convoca a una reunión del equipo coordinador para establecer las pautas de trabajo y reformular los objetivos del proyecto.</w:t>
      </w:r>
    </w:p>
    <w:p w:rsidR="009F1505" w:rsidRDefault="009F1505" w:rsidP="00296442">
      <w:pPr>
        <w:rPr>
          <w:b/>
          <w:sz w:val="24"/>
          <w:szCs w:val="24"/>
          <w:u w:val="single"/>
        </w:rPr>
      </w:pPr>
    </w:p>
    <w:p w:rsidR="009F1505" w:rsidRDefault="009F1505" w:rsidP="00296442">
      <w:pPr>
        <w:rPr>
          <w:b/>
          <w:sz w:val="24"/>
          <w:szCs w:val="24"/>
          <w:u w:val="single"/>
        </w:rPr>
      </w:pPr>
    </w:p>
    <w:p w:rsidR="009F1505" w:rsidRDefault="009F1505" w:rsidP="00296442">
      <w:pPr>
        <w:rPr>
          <w:b/>
          <w:sz w:val="24"/>
          <w:szCs w:val="24"/>
          <w:u w:val="single"/>
        </w:rPr>
      </w:pPr>
    </w:p>
    <w:p w:rsidR="009F1505" w:rsidRDefault="009F1505" w:rsidP="00296442">
      <w:pPr>
        <w:rPr>
          <w:b/>
          <w:sz w:val="24"/>
          <w:szCs w:val="24"/>
          <w:u w:val="single"/>
        </w:rPr>
      </w:pPr>
    </w:p>
    <w:p w:rsidR="009F1505" w:rsidRDefault="003F3042" w:rsidP="00296442">
      <w:pPr>
        <w:rPr>
          <w:b/>
          <w:sz w:val="24"/>
          <w:szCs w:val="24"/>
          <w:u w:val="single"/>
        </w:rPr>
      </w:pPr>
      <w:r>
        <w:rPr>
          <w:b/>
          <w:sz w:val="24"/>
          <w:szCs w:val="24"/>
          <w:u w:val="single"/>
        </w:rPr>
        <w:lastRenderedPageBreak/>
        <w:t>Anexo 3</w:t>
      </w:r>
    </w:p>
    <w:p w:rsidR="00311225" w:rsidRDefault="00311225" w:rsidP="00296442">
      <w:pPr>
        <w:rPr>
          <w:b/>
          <w:sz w:val="24"/>
          <w:szCs w:val="24"/>
          <w:u w:val="single"/>
        </w:rPr>
      </w:pPr>
      <w:r w:rsidRPr="00311225">
        <w:rPr>
          <w:b/>
          <w:sz w:val="24"/>
          <w:szCs w:val="24"/>
          <w:u w:val="single"/>
        </w:rPr>
        <w:t>Historia del pueblo</w:t>
      </w:r>
    </w:p>
    <w:p w:rsidR="00311225" w:rsidRPr="00311225" w:rsidRDefault="00311225" w:rsidP="00296442">
      <w:pPr>
        <w:rPr>
          <w:sz w:val="24"/>
          <w:szCs w:val="24"/>
        </w:rPr>
      </w:pPr>
      <w:r w:rsidRPr="00311225">
        <w:rPr>
          <w:sz w:val="24"/>
          <w:szCs w:val="24"/>
        </w:rPr>
        <w:t>https://es.wikipedia.org/wiki/Colonia_Aborigen_Chaco</w:t>
      </w:r>
    </w:p>
    <w:p w:rsidR="00E36513" w:rsidRPr="00404577" w:rsidRDefault="00E36513" w:rsidP="00E36513">
      <w:pPr>
        <w:pBdr>
          <w:bottom w:val="single" w:sz="6" w:space="0" w:color="AAAAAA"/>
        </w:pBdr>
        <w:spacing w:after="60" w:line="240" w:lineRule="auto"/>
        <w:outlineLvl w:val="0"/>
        <w:rPr>
          <w:rFonts w:ascii="Georgia" w:eastAsia="Times New Roman" w:hAnsi="Georgia" w:cs="Times New Roman"/>
          <w:color w:val="000000"/>
          <w:kern w:val="36"/>
          <w:sz w:val="28"/>
          <w:szCs w:val="28"/>
          <w:lang w:val="es-ES" w:eastAsia="es-ES"/>
        </w:rPr>
      </w:pPr>
      <w:r w:rsidRPr="00404577">
        <w:rPr>
          <w:rFonts w:ascii="Georgia" w:eastAsia="Times New Roman" w:hAnsi="Georgia" w:cs="Times New Roman"/>
          <w:color w:val="000000"/>
          <w:kern w:val="36"/>
          <w:sz w:val="28"/>
          <w:szCs w:val="28"/>
          <w:lang w:val="es-ES" w:eastAsia="es-ES"/>
        </w:rPr>
        <w:t>Colonia Aborigen Chaco</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La</w:t>
      </w:r>
      <w:r w:rsidRPr="00404577">
        <w:rPr>
          <w:rFonts w:ascii="Arial" w:eastAsia="Times New Roman" w:hAnsi="Arial" w:cs="Arial"/>
          <w:color w:val="252525"/>
          <w:sz w:val="21"/>
          <w:lang w:val="es-ES" w:eastAsia="es-ES"/>
        </w:rPr>
        <w:t> </w:t>
      </w:r>
      <w:r w:rsidRPr="00404577">
        <w:rPr>
          <w:rFonts w:ascii="Arial" w:eastAsia="Times New Roman" w:hAnsi="Arial" w:cs="Arial"/>
          <w:b/>
          <w:bCs/>
          <w:color w:val="252525"/>
          <w:sz w:val="21"/>
          <w:szCs w:val="21"/>
          <w:lang w:val="es-ES" w:eastAsia="es-ES"/>
        </w:rPr>
        <w:t>Colonia Aborigen Chaco</w:t>
      </w:r>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es una comunidad de</w:t>
      </w:r>
      <w:r w:rsidRPr="00404577">
        <w:rPr>
          <w:rFonts w:ascii="Arial" w:eastAsia="Times New Roman" w:hAnsi="Arial" w:cs="Arial"/>
          <w:color w:val="252525"/>
          <w:sz w:val="21"/>
          <w:lang w:val="es-ES" w:eastAsia="es-ES"/>
        </w:rPr>
        <w:t> </w:t>
      </w:r>
      <w:hyperlink r:id="rId8" w:tooltip="Indígenas" w:history="1">
        <w:r w:rsidRPr="00404577">
          <w:rPr>
            <w:rFonts w:ascii="Arial" w:eastAsia="Times New Roman" w:hAnsi="Arial" w:cs="Arial"/>
            <w:color w:val="0B0080"/>
            <w:sz w:val="21"/>
            <w:u w:val="single"/>
            <w:lang w:val="es-ES" w:eastAsia="es-ES"/>
          </w:rPr>
          <w:t>indígenas</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de las etnias</w:t>
      </w:r>
      <w:r w:rsidRPr="00404577">
        <w:rPr>
          <w:rFonts w:ascii="Arial" w:eastAsia="Times New Roman" w:hAnsi="Arial" w:cs="Arial"/>
          <w:color w:val="252525"/>
          <w:sz w:val="21"/>
          <w:lang w:val="es-ES" w:eastAsia="es-ES"/>
        </w:rPr>
        <w:t> </w:t>
      </w:r>
      <w:hyperlink r:id="rId9" w:tooltip="Qom" w:history="1">
        <w:r w:rsidRPr="00404577">
          <w:rPr>
            <w:rFonts w:ascii="Arial" w:eastAsia="Times New Roman" w:hAnsi="Arial" w:cs="Arial"/>
            <w:color w:val="0B0080"/>
            <w:sz w:val="21"/>
            <w:u w:val="single"/>
            <w:lang w:val="es-ES" w:eastAsia="es-ES"/>
          </w:rPr>
          <w:t>qom</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y</w:t>
      </w:r>
      <w:r w:rsidRPr="00404577">
        <w:rPr>
          <w:rFonts w:ascii="Arial" w:eastAsia="Times New Roman" w:hAnsi="Arial" w:cs="Arial"/>
          <w:color w:val="252525"/>
          <w:sz w:val="21"/>
          <w:lang w:val="es-ES" w:eastAsia="es-ES"/>
        </w:rPr>
        <w:t> </w:t>
      </w:r>
      <w:hyperlink r:id="rId10" w:tooltip="Moqoití (aún no redactado)" w:history="1">
        <w:r w:rsidRPr="00404577">
          <w:rPr>
            <w:rFonts w:ascii="Arial" w:eastAsia="Times New Roman" w:hAnsi="Arial" w:cs="Arial"/>
            <w:color w:val="A55858"/>
            <w:sz w:val="21"/>
            <w:u w:val="single"/>
            <w:lang w:val="es-ES" w:eastAsia="es-ES"/>
          </w:rPr>
          <w:t>moqoití</w:t>
        </w:r>
      </w:hyperlink>
      <w:r w:rsidRPr="00404577">
        <w:rPr>
          <w:rFonts w:ascii="Arial" w:eastAsia="Times New Roman" w:hAnsi="Arial" w:cs="Arial"/>
          <w:color w:val="252525"/>
          <w:sz w:val="21"/>
          <w:szCs w:val="21"/>
          <w:lang w:val="es-ES" w:eastAsia="es-ES"/>
        </w:rPr>
        <w:t>, ubicada en los departamentos</w:t>
      </w:r>
      <w:hyperlink r:id="rId11" w:tooltip="Departamento Veinticinco de Mayo (Chaco)" w:history="1">
        <w:r w:rsidRPr="00404577">
          <w:rPr>
            <w:rFonts w:ascii="Arial" w:eastAsia="Times New Roman" w:hAnsi="Arial" w:cs="Arial"/>
            <w:color w:val="0B0080"/>
            <w:sz w:val="21"/>
            <w:u w:val="single"/>
            <w:lang w:val="es-ES" w:eastAsia="es-ES"/>
          </w:rPr>
          <w:t>Veinticinco de Mayo</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y</w:t>
      </w:r>
      <w:r w:rsidRPr="00404577">
        <w:rPr>
          <w:rFonts w:ascii="Arial" w:eastAsia="Times New Roman" w:hAnsi="Arial" w:cs="Arial"/>
          <w:color w:val="252525"/>
          <w:sz w:val="21"/>
          <w:lang w:val="es-ES" w:eastAsia="es-ES"/>
        </w:rPr>
        <w:t> </w:t>
      </w:r>
      <w:hyperlink r:id="rId12" w:tooltip="Departamento Quitilipi" w:history="1">
        <w:r w:rsidRPr="00404577">
          <w:rPr>
            <w:rFonts w:ascii="Arial" w:eastAsia="Times New Roman" w:hAnsi="Arial" w:cs="Arial"/>
            <w:color w:val="0B0080"/>
            <w:sz w:val="21"/>
            <w:u w:val="single"/>
            <w:lang w:val="es-ES" w:eastAsia="es-ES"/>
          </w:rPr>
          <w:t>Quitilipi</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de la</w:t>
      </w:r>
      <w:r w:rsidRPr="00404577">
        <w:rPr>
          <w:rFonts w:ascii="Arial" w:eastAsia="Times New Roman" w:hAnsi="Arial" w:cs="Arial"/>
          <w:color w:val="252525"/>
          <w:sz w:val="21"/>
          <w:lang w:val="es-ES" w:eastAsia="es-ES"/>
        </w:rPr>
        <w:t> </w:t>
      </w:r>
      <w:hyperlink r:id="rId13" w:tooltip="Provincia del Chaco" w:history="1">
        <w:r w:rsidRPr="00404577">
          <w:rPr>
            <w:rFonts w:ascii="Arial" w:eastAsia="Times New Roman" w:hAnsi="Arial" w:cs="Arial"/>
            <w:color w:val="0B0080"/>
            <w:sz w:val="21"/>
            <w:u w:val="single"/>
            <w:lang w:val="es-ES" w:eastAsia="es-ES"/>
          </w:rPr>
          <w:t>provincia del Chaco</w:t>
        </w:r>
      </w:hyperlink>
      <w:r w:rsidRPr="00404577">
        <w:rPr>
          <w:rFonts w:ascii="Arial" w:eastAsia="Times New Roman" w:hAnsi="Arial" w:cs="Arial"/>
          <w:color w:val="252525"/>
          <w:sz w:val="21"/>
          <w:szCs w:val="21"/>
          <w:lang w:val="es-ES" w:eastAsia="es-ES"/>
        </w:rPr>
        <w:t>,</w:t>
      </w:r>
      <w:r w:rsidRPr="00404577">
        <w:rPr>
          <w:rFonts w:ascii="Arial" w:eastAsia="Times New Roman" w:hAnsi="Arial" w:cs="Arial"/>
          <w:color w:val="252525"/>
          <w:sz w:val="21"/>
          <w:lang w:val="es-ES" w:eastAsia="es-ES"/>
        </w:rPr>
        <w:t> </w:t>
      </w:r>
      <w:hyperlink r:id="rId14" w:tooltip="Argentina" w:history="1">
        <w:r w:rsidRPr="00404577">
          <w:rPr>
            <w:rFonts w:ascii="Arial" w:eastAsia="Times New Roman" w:hAnsi="Arial" w:cs="Arial"/>
            <w:color w:val="0B0080"/>
            <w:sz w:val="21"/>
            <w:u w:val="single"/>
            <w:lang w:val="es-ES" w:eastAsia="es-ES"/>
          </w:rPr>
          <w:t>Argentina</w:t>
        </w:r>
      </w:hyperlink>
      <w:r w:rsidRPr="00404577">
        <w:rPr>
          <w:rFonts w:ascii="Arial" w:eastAsia="Times New Roman" w:hAnsi="Arial" w:cs="Arial"/>
          <w:color w:val="252525"/>
          <w:sz w:val="21"/>
          <w:szCs w:val="21"/>
          <w:lang w:val="es-ES" w:eastAsia="es-ES"/>
        </w:rPr>
        <w:t>. El 27 de agosto de 2015 la Legislatura provincial aprobó la creación del Municipio de Colonia Aborigen sobre parte de los departamentos Quitilipi y 25 de Mayo pero sin precisar la jurisdicción del mismo.</w:t>
      </w:r>
      <w:hyperlink r:id="rId15" w:anchor="cite_note-2" w:history="1">
        <w:r w:rsidRPr="00404577">
          <w:rPr>
            <w:rFonts w:ascii="Arial" w:eastAsia="Times New Roman" w:hAnsi="Arial" w:cs="Arial"/>
            <w:color w:val="0B0080"/>
            <w:sz w:val="21"/>
            <w:u w:val="single"/>
            <w:vertAlign w:val="superscript"/>
            <w:lang w:val="es-ES" w:eastAsia="es-ES"/>
          </w:rPr>
          <w:t>2</w:t>
        </w:r>
      </w:hyperlink>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Es una de las mayores comunidades indígenas de la Argentina, albergando en 2010 unas 1.272 personas sólo en la aglomeración urbana, conocida también como</w:t>
      </w:r>
      <w:r w:rsidRPr="00404577">
        <w:rPr>
          <w:rFonts w:ascii="Arial" w:eastAsia="Times New Roman" w:hAnsi="Arial" w:cs="Arial"/>
          <w:color w:val="252525"/>
          <w:sz w:val="21"/>
          <w:lang w:val="es-ES" w:eastAsia="es-ES"/>
        </w:rPr>
        <w:t> </w:t>
      </w:r>
      <w:r w:rsidRPr="00404577">
        <w:rPr>
          <w:rFonts w:ascii="Arial" w:eastAsia="Times New Roman" w:hAnsi="Arial" w:cs="Arial"/>
          <w:b/>
          <w:bCs/>
          <w:color w:val="252525"/>
          <w:sz w:val="21"/>
          <w:szCs w:val="21"/>
          <w:lang w:val="es-ES" w:eastAsia="es-ES"/>
        </w:rPr>
        <w:t>Colonia Aborigen</w:t>
      </w:r>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a secas, que comenzó a aglutinar un mayor porcentaje de la población desde que en los</w:t>
      </w:r>
      <w:r w:rsidRPr="00404577">
        <w:rPr>
          <w:rFonts w:ascii="Arial" w:eastAsia="Times New Roman" w:hAnsi="Arial" w:cs="Arial"/>
          <w:color w:val="252525"/>
          <w:sz w:val="21"/>
          <w:lang w:val="es-ES" w:eastAsia="es-ES"/>
        </w:rPr>
        <w:t> </w:t>
      </w:r>
      <w:hyperlink r:id="rId16" w:tooltip="Años 1990" w:history="1">
        <w:r w:rsidRPr="00404577">
          <w:rPr>
            <w:rFonts w:ascii="Arial" w:eastAsia="Times New Roman" w:hAnsi="Arial" w:cs="Arial"/>
            <w:color w:val="0B0080"/>
            <w:sz w:val="21"/>
            <w:u w:val="single"/>
            <w:lang w:val="es-ES" w:eastAsia="es-ES"/>
          </w:rPr>
          <w:t>años 1990</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planes gubernamentales fomentaron la construcción de viviendas en este predio, en lugar de los más habituales ranchos espaciados de 200 a 300 metros a los que estaban acostumbrados sus habitantes.</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El lugar es célebre por haberse desarrollado allí la trágica</w:t>
      </w:r>
      <w:r w:rsidRPr="00404577">
        <w:rPr>
          <w:rFonts w:ascii="Arial" w:eastAsia="Times New Roman" w:hAnsi="Arial" w:cs="Arial"/>
          <w:color w:val="252525"/>
          <w:sz w:val="21"/>
          <w:lang w:val="es-ES" w:eastAsia="es-ES"/>
        </w:rPr>
        <w:t> </w:t>
      </w:r>
      <w:hyperlink r:id="rId17" w:tooltip="Masacre de Napalpí" w:history="1">
        <w:r w:rsidRPr="00404577">
          <w:rPr>
            <w:rFonts w:ascii="Arial" w:eastAsia="Times New Roman" w:hAnsi="Arial" w:cs="Arial"/>
            <w:color w:val="0B0080"/>
            <w:sz w:val="21"/>
            <w:u w:val="single"/>
            <w:lang w:val="es-ES" w:eastAsia="es-ES"/>
          </w:rPr>
          <w:t>Masacre de Napalpí</w:t>
        </w:r>
      </w:hyperlink>
      <w:r w:rsidRPr="00404577">
        <w:rPr>
          <w:rFonts w:ascii="Arial" w:eastAsia="Times New Roman" w:hAnsi="Arial" w:cs="Arial"/>
          <w:color w:val="252525"/>
          <w:sz w:val="21"/>
          <w:szCs w:val="21"/>
          <w:lang w:val="es-ES" w:eastAsia="es-ES"/>
        </w:rPr>
        <w:t>, una de las mayores matanzas de civiles ocurridas en el país durante el</w:t>
      </w:r>
      <w:r w:rsidRPr="00404577">
        <w:rPr>
          <w:rFonts w:ascii="Arial" w:eastAsia="Times New Roman" w:hAnsi="Arial" w:cs="Arial"/>
          <w:color w:val="252525"/>
          <w:sz w:val="21"/>
          <w:lang w:val="es-ES" w:eastAsia="es-ES"/>
        </w:rPr>
        <w:t> </w:t>
      </w:r>
      <w:hyperlink r:id="rId18" w:tooltip="Siglo XX" w:history="1">
        <w:r w:rsidRPr="00404577">
          <w:rPr>
            <w:rFonts w:ascii="Arial" w:eastAsia="Times New Roman" w:hAnsi="Arial" w:cs="Arial"/>
            <w:color w:val="0B0080"/>
            <w:sz w:val="21"/>
            <w:u w:val="single"/>
            <w:lang w:val="es-ES" w:eastAsia="es-ES"/>
          </w:rPr>
          <w:t>siglo XX</w:t>
        </w:r>
      </w:hyperlink>
      <w:r w:rsidRPr="00404577">
        <w:rPr>
          <w:rFonts w:ascii="Arial" w:eastAsia="Times New Roman" w:hAnsi="Arial" w:cs="Arial"/>
          <w:color w:val="252525"/>
          <w:sz w:val="21"/>
          <w:szCs w:val="21"/>
          <w:lang w:val="es-ES" w:eastAsia="es-ES"/>
        </w:rPr>
        <w:t>. Napalpí es el nombre que tuvo la Colonia hasta 1956, y que hoy designa solamente a un paraje, estación de ferrocarril y colonia cercano.</w:t>
      </w:r>
    </w:p>
    <w:p w:rsidR="00E36513" w:rsidRPr="00404577" w:rsidRDefault="00E36513" w:rsidP="00E36513">
      <w:pPr>
        <w:pBdr>
          <w:bottom w:val="single" w:sz="6" w:space="0" w:color="AAAAAA"/>
        </w:pBdr>
        <w:spacing w:before="240" w:after="60" w:line="240" w:lineRule="auto"/>
        <w:outlineLvl w:val="1"/>
        <w:rPr>
          <w:rFonts w:ascii="Georgia" w:eastAsia="Times New Roman" w:hAnsi="Georgia" w:cs="Arial"/>
          <w:color w:val="000000"/>
          <w:sz w:val="32"/>
          <w:szCs w:val="32"/>
          <w:lang w:val="es-ES" w:eastAsia="es-ES"/>
        </w:rPr>
      </w:pPr>
      <w:r w:rsidRPr="00404577">
        <w:rPr>
          <w:rFonts w:ascii="Georgia" w:eastAsia="Times New Roman" w:hAnsi="Georgia" w:cs="Arial"/>
          <w:color w:val="000000"/>
          <w:sz w:val="32"/>
          <w:lang w:val="es-ES" w:eastAsia="es-ES"/>
        </w:rPr>
        <w:t>Ubicación y acceso</w:t>
      </w:r>
      <w:r>
        <w:rPr>
          <w:rFonts w:ascii="Georgia" w:eastAsia="Times New Roman" w:hAnsi="Georgia" w:cs="Arial"/>
          <w:color w:val="000000"/>
          <w:sz w:val="32"/>
          <w:lang w:val="es-ES" w:eastAsia="es-ES"/>
        </w:rPr>
        <w:t>s</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La colonia se fundó alrededor de la actual estación de ferrocarril de Napalpí, en el departamento Veinticinco de Mayo. La misma se encuentra casi equidistante de las poblaciones de</w:t>
      </w:r>
      <w:r w:rsidRPr="00404577">
        <w:rPr>
          <w:rFonts w:ascii="Arial" w:eastAsia="Times New Roman" w:hAnsi="Arial" w:cs="Arial"/>
          <w:color w:val="252525"/>
          <w:sz w:val="21"/>
          <w:lang w:val="es-ES" w:eastAsia="es-ES"/>
        </w:rPr>
        <w:t> </w:t>
      </w:r>
      <w:hyperlink r:id="rId19" w:tooltip="Machagai" w:history="1">
        <w:r w:rsidRPr="00404577">
          <w:rPr>
            <w:rFonts w:ascii="Arial" w:eastAsia="Times New Roman" w:hAnsi="Arial" w:cs="Arial"/>
            <w:color w:val="0B0080"/>
            <w:sz w:val="21"/>
            <w:u w:val="single"/>
            <w:lang w:val="es-ES" w:eastAsia="es-ES"/>
          </w:rPr>
          <w:t>Machagai</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y</w:t>
      </w:r>
      <w:r w:rsidRPr="00404577">
        <w:rPr>
          <w:rFonts w:ascii="Arial" w:eastAsia="Times New Roman" w:hAnsi="Arial" w:cs="Arial"/>
          <w:color w:val="252525"/>
          <w:sz w:val="21"/>
          <w:lang w:val="es-ES" w:eastAsia="es-ES"/>
        </w:rPr>
        <w:t> </w:t>
      </w:r>
      <w:hyperlink r:id="rId20" w:tooltip="Quitilipi" w:history="1">
        <w:r w:rsidRPr="00404577">
          <w:rPr>
            <w:rFonts w:ascii="Arial" w:eastAsia="Times New Roman" w:hAnsi="Arial" w:cs="Arial"/>
            <w:color w:val="0B0080"/>
            <w:sz w:val="21"/>
            <w:u w:val="single"/>
            <w:lang w:val="es-ES" w:eastAsia="es-ES"/>
          </w:rPr>
          <w:t>Quitilipi</w:t>
        </w:r>
      </w:hyperlink>
      <w:r w:rsidRPr="00404577">
        <w:rPr>
          <w:rFonts w:ascii="Arial" w:eastAsia="Times New Roman" w:hAnsi="Arial" w:cs="Arial"/>
          <w:color w:val="252525"/>
          <w:sz w:val="21"/>
          <w:szCs w:val="21"/>
          <w:lang w:val="es-ES" w:eastAsia="es-ES"/>
        </w:rPr>
        <w:t>, y del límite entre ambas; por el tamaño casi idéntico de dichas poblaciones, la cercanía a la reducción y la carencia de una administración propia sus habitantes se hallan muy vinculados a ambas poblaciones. Originalmente ocupaba una extensión de casi 8</w:t>
      </w:r>
      <w:r w:rsidRPr="00404577">
        <w:rPr>
          <w:rFonts w:ascii="Arial" w:eastAsia="Times New Roman" w:hAnsi="Arial" w:cs="Arial"/>
          <w:color w:val="252525"/>
          <w:sz w:val="21"/>
          <w:lang w:val="es-ES" w:eastAsia="es-ES"/>
        </w:rPr>
        <w:t> </w:t>
      </w:r>
      <w:hyperlink r:id="rId21" w:tooltip="Legua" w:history="1">
        <w:r w:rsidRPr="00404577">
          <w:rPr>
            <w:rFonts w:ascii="Arial" w:eastAsia="Times New Roman" w:hAnsi="Arial" w:cs="Arial"/>
            <w:color w:val="0B0080"/>
            <w:sz w:val="21"/>
            <w:u w:val="single"/>
            <w:lang w:val="es-ES" w:eastAsia="es-ES"/>
          </w:rPr>
          <w:t>leguas</w:t>
        </w:r>
      </w:hyperlink>
      <w:r w:rsidRPr="00404577">
        <w:rPr>
          <w:rFonts w:ascii="Arial" w:eastAsia="Times New Roman" w:hAnsi="Arial" w:cs="Arial"/>
          <w:color w:val="252525"/>
          <w:sz w:val="21"/>
          <w:szCs w:val="21"/>
          <w:lang w:val="es-ES" w:eastAsia="es-ES"/>
        </w:rPr>
        <w:t>, extendiéndose al norte y sur de la</w:t>
      </w:r>
      <w:r w:rsidRPr="00404577">
        <w:rPr>
          <w:rFonts w:ascii="Arial" w:eastAsia="Times New Roman" w:hAnsi="Arial" w:cs="Arial"/>
          <w:color w:val="252525"/>
          <w:sz w:val="21"/>
          <w:lang w:val="es-ES" w:eastAsia="es-ES"/>
        </w:rPr>
        <w:t> </w:t>
      </w:r>
      <w:hyperlink r:id="rId22" w:tooltip="Ruta Nacional 16 (Argentina)" w:history="1">
        <w:r w:rsidRPr="00404577">
          <w:rPr>
            <w:rFonts w:ascii="Arial" w:eastAsia="Times New Roman" w:hAnsi="Arial" w:cs="Arial"/>
            <w:color w:val="0B0080"/>
            <w:sz w:val="21"/>
            <w:u w:val="single"/>
            <w:lang w:val="es-ES" w:eastAsia="es-ES"/>
          </w:rPr>
          <w:t>Ruta Nacional 16</w:t>
        </w:r>
      </w:hyperlink>
      <w:r w:rsidRPr="00404577">
        <w:rPr>
          <w:rFonts w:ascii="Arial" w:eastAsia="Times New Roman" w:hAnsi="Arial" w:cs="Arial"/>
          <w:color w:val="252525"/>
          <w:sz w:val="21"/>
          <w:szCs w:val="21"/>
          <w:lang w:val="es-ES" w:eastAsia="es-ES"/>
        </w:rPr>
        <w:t>, y ocupando tierras de los departamentos Veinticinco de Mayo y Quitilipi.</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El aglomerado urbano —denominado en el censo de 2001 como</w:t>
      </w:r>
      <w:r w:rsidRPr="00404577">
        <w:rPr>
          <w:rFonts w:ascii="Arial" w:eastAsia="Times New Roman" w:hAnsi="Arial" w:cs="Arial"/>
          <w:color w:val="252525"/>
          <w:sz w:val="21"/>
          <w:lang w:val="es-ES" w:eastAsia="es-ES"/>
        </w:rPr>
        <w:t> </w:t>
      </w:r>
      <w:r w:rsidRPr="00404577">
        <w:rPr>
          <w:rFonts w:ascii="Arial" w:eastAsia="Times New Roman" w:hAnsi="Arial" w:cs="Arial"/>
          <w:i/>
          <w:iCs/>
          <w:color w:val="252525"/>
          <w:sz w:val="21"/>
          <w:szCs w:val="21"/>
          <w:lang w:val="es-ES" w:eastAsia="es-ES"/>
        </w:rPr>
        <w:t>Colonia Aborigen</w:t>
      </w:r>
      <w:r w:rsidRPr="00404577">
        <w:rPr>
          <w:rFonts w:ascii="Arial" w:eastAsia="Times New Roman" w:hAnsi="Arial" w:cs="Arial"/>
          <w:color w:val="252525"/>
          <w:sz w:val="21"/>
          <w:szCs w:val="21"/>
          <w:lang w:val="es-ES" w:eastAsia="es-ES"/>
        </w:rPr>
        <w:t>— se encuentra en el departamento Veinticinco de Mayo, jurisdicción de la municipalidad de Machagai. Se accede a él a través de la Ruta Provincial 10, que por un camino de ripio de 6</w:t>
      </w:r>
      <w:r w:rsidRPr="00404577">
        <w:rPr>
          <w:rFonts w:ascii="Arial" w:eastAsia="Times New Roman" w:hAnsi="Arial" w:cs="Arial"/>
          <w:color w:val="252525"/>
          <w:sz w:val="21"/>
          <w:lang w:val="es-ES" w:eastAsia="es-ES"/>
        </w:rPr>
        <w:t> </w:t>
      </w:r>
      <w:hyperlink r:id="rId23" w:tooltip="Km" w:history="1">
        <w:r w:rsidRPr="00404577">
          <w:rPr>
            <w:rFonts w:ascii="Arial" w:eastAsia="Times New Roman" w:hAnsi="Arial" w:cs="Arial"/>
            <w:color w:val="0B0080"/>
            <w:sz w:val="21"/>
            <w:u w:val="single"/>
            <w:lang w:val="es-ES" w:eastAsia="es-ES"/>
          </w:rPr>
          <w:t>km</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la vincula al norte con la ruta 16 (asfaltada), distando de Quitilipi unos 11 km y de Machagai unos 20 km. Al sur la comunica con</w:t>
      </w:r>
      <w:r w:rsidRPr="00404577">
        <w:rPr>
          <w:rFonts w:ascii="Arial" w:eastAsia="Times New Roman" w:hAnsi="Arial" w:cs="Arial"/>
          <w:color w:val="252525"/>
          <w:sz w:val="21"/>
          <w:lang w:val="es-ES" w:eastAsia="es-ES"/>
        </w:rPr>
        <w:t> </w:t>
      </w:r>
      <w:hyperlink r:id="rId24" w:tooltip="Haumonia" w:history="1">
        <w:r w:rsidRPr="00404577">
          <w:rPr>
            <w:rFonts w:ascii="Arial" w:eastAsia="Times New Roman" w:hAnsi="Arial" w:cs="Arial"/>
            <w:color w:val="0B0080"/>
            <w:sz w:val="21"/>
            <w:u w:val="single"/>
            <w:lang w:val="es-ES" w:eastAsia="es-ES"/>
          </w:rPr>
          <w:t>Haumonia</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y la Ruta Provincial 7.</w:t>
      </w:r>
    </w:p>
    <w:p w:rsidR="00E36513" w:rsidRPr="00404577" w:rsidRDefault="00E36513" w:rsidP="00E36513">
      <w:pPr>
        <w:pBdr>
          <w:bottom w:val="single" w:sz="6" w:space="0" w:color="AAAAAA"/>
        </w:pBdr>
        <w:spacing w:before="240" w:after="60" w:line="240" w:lineRule="auto"/>
        <w:outlineLvl w:val="1"/>
        <w:rPr>
          <w:rFonts w:ascii="Georgia" w:eastAsia="Times New Roman" w:hAnsi="Georgia" w:cs="Arial"/>
          <w:color w:val="000000"/>
          <w:sz w:val="32"/>
          <w:szCs w:val="32"/>
          <w:lang w:val="es-ES" w:eastAsia="es-ES"/>
        </w:rPr>
      </w:pPr>
      <w:r w:rsidRPr="00404577">
        <w:rPr>
          <w:rFonts w:ascii="Georgia" w:eastAsia="Times New Roman" w:hAnsi="Georgia" w:cs="Arial"/>
          <w:color w:val="000000"/>
          <w:sz w:val="32"/>
          <w:lang w:val="es-ES" w:eastAsia="es-ES"/>
        </w:rPr>
        <w:t>Historia</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El 27 de octubre de 1911 fue fundada la Colonia Aborigen Napalpí por un decreto del Presidente</w:t>
      </w:r>
      <w:r w:rsidRPr="00404577">
        <w:rPr>
          <w:rFonts w:ascii="Arial" w:eastAsia="Times New Roman" w:hAnsi="Arial" w:cs="Arial"/>
          <w:color w:val="252525"/>
          <w:sz w:val="21"/>
          <w:lang w:val="es-ES" w:eastAsia="es-ES"/>
        </w:rPr>
        <w:t> </w:t>
      </w:r>
      <w:hyperlink r:id="rId25" w:tooltip="Roque Sáenz Peña" w:history="1">
        <w:r w:rsidRPr="00404577">
          <w:rPr>
            <w:rFonts w:ascii="Arial" w:eastAsia="Times New Roman" w:hAnsi="Arial" w:cs="Arial"/>
            <w:color w:val="0B0080"/>
            <w:sz w:val="21"/>
            <w:u w:val="single"/>
            <w:lang w:val="es-ES" w:eastAsia="es-ES"/>
          </w:rPr>
          <w:t>Roque Sáenz Peña</w:t>
        </w:r>
      </w:hyperlink>
      <w:r w:rsidRPr="00404577">
        <w:rPr>
          <w:rFonts w:ascii="Arial" w:eastAsia="Times New Roman" w:hAnsi="Arial" w:cs="Arial"/>
          <w:color w:val="252525"/>
          <w:sz w:val="21"/>
          <w:szCs w:val="21"/>
          <w:lang w:val="es-ES" w:eastAsia="es-ES"/>
        </w:rPr>
        <w:t>, como resultado de las gestiones de</w:t>
      </w:r>
      <w:r w:rsidRPr="00404577">
        <w:rPr>
          <w:rFonts w:ascii="Arial" w:eastAsia="Times New Roman" w:hAnsi="Arial" w:cs="Arial"/>
          <w:color w:val="252525"/>
          <w:sz w:val="21"/>
          <w:lang w:val="es-ES" w:eastAsia="es-ES"/>
        </w:rPr>
        <w:t> </w:t>
      </w:r>
      <w:hyperlink r:id="rId26" w:tooltip="Enrique Lynch Arribálzaga" w:history="1">
        <w:r w:rsidRPr="00404577">
          <w:rPr>
            <w:rFonts w:ascii="Arial" w:eastAsia="Times New Roman" w:hAnsi="Arial" w:cs="Arial"/>
            <w:color w:val="0B0080"/>
            <w:sz w:val="21"/>
            <w:u w:val="single"/>
            <w:lang w:val="es-ES" w:eastAsia="es-ES"/>
          </w:rPr>
          <w:t>Enrique Lynch Arribálzaga</w:t>
        </w:r>
      </w:hyperlink>
      <w:r w:rsidRPr="00404577">
        <w:rPr>
          <w:rFonts w:ascii="Arial" w:eastAsia="Times New Roman" w:hAnsi="Arial" w:cs="Arial"/>
          <w:color w:val="252525"/>
          <w:sz w:val="21"/>
          <w:szCs w:val="21"/>
          <w:lang w:val="es-ES" w:eastAsia="es-ES"/>
        </w:rPr>
        <w:t>, quien a su vez había contado con la asistencia de expertos</w:t>
      </w:r>
      <w:r w:rsidRPr="00404577">
        <w:rPr>
          <w:rFonts w:ascii="Arial" w:eastAsia="Times New Roman" w:hAnsi="Arial" w:cs="Arial"/>
          <w:color w:val="252525"/>
          <w:sz w:val="21"/>
          <w:lang w:val="es-ES" w:eastAsia="es-ES"/>
        </w:rPr>
        <w:t> </w:t>
      </w:r>
      <w:hyperlink r:id="rId27" w:tooltip="Brasil" w:history="1">
        <w:r w:rsidRPr="00404577">
          <w:rPr>
            <w:rFonts w:ascii="Arial" w:eastAsia="Times New Roman" w:hAnsi="Arial" w:cs="Arial"/>
            <w:color w:val="0B0080"/>
            <w:sz w:val="21"/>
            <w:u w:val="single"/>
            <w:lang w:val="es-ES" w:eastAsia="es-ES"/>
          </w:rPr>
          <w:t>brasileños</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y fue nombrado delegado del gobierno nacional. Se ubicaba al sur del kilómetro 148 del</w:t>
      </w:r>
      <w:r w:rsidRPr="00404577">
        <w:rPr>
          <w:rFonts w:ascii="Arial" w:eastAsia="Times New Roman" w:hAnsi="Arial" w:cs="Arial"/>
          <w:color w:val="252525"/>
          <w:sz w:val="21"/>
          <w:lang w:val="es-ES" w:eastAsia="es-ES"/>
        </w:rPr>
        <w:t> </w:t>
      </w:r>
      <w:hyperlink r:id="rId28" w:tooltip="Ferrocarril Central Norte (aún no redactado)" w:history="1">
        <w:r w:rsidRPr="00404577">
          <w:rPr>
            <w:rFonts w:ascii="Arial" w:eastAsia="Times New Roman" w:hAnsi="Arial" w:cs="Arial"/>
            <w:color w:val="A55858"/>
            <w:sz w:val="21"/>
            <w:u w:val="single"/>
            <w:lang w:val="es-ES" w:eastAsia="es-ES"/>
          </w:rPr>
          <w:t>Ferrocarril Central Norte</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(hoy estación</w:t>
      </w:r>
      <w:hyperlink r:id="rId29" w:tooltip="Napalpí (localidad)" w:history="1">
        <w:r w:rsidRPr="00404577">
          <w:rPr>
            <w:rFonts w:ascii="Arial" w:eastAsia="Times New Roman" w:hAnsi="Arial" w:cs="Arial"/>
            <w:color w:val="0B0080"/>
            <w:sz w:val="21"/>
            <w:u w:val="single"/>
            <w:lang w:val="es-ES" w:eastAsia="es-ES"/>
          </w:rPr>
          <w:t>Napalpí</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del</w:t>
      </w:r>
      <w:r w:rsidRPr="00404577">
        <w:rPr>
          <w:rFonts w:ascii="Arial" w:eastAsia="Times New Roman" w:hAnsi="Arial" w:cs="Arial"/>
          <w:color w:val="252525"/>
          <w:sz w:val="21"/>
          <w:lang w:val="es-ES" w:eastAsia="es-ES"/>
        </w:rPr>
        <w:t> </w:t>
      </w:r>
      <w:hyperlink r:id="rId30" w:tooltip="Ferrocarril General Belgrano" w:history="1">
        <w:r w:rsidRPr="00404577">
          <w:rPr>
            <w:rFonts w:ascii="Arial" w:eastAsia="Times New Roman" w:hAnsi="Arial" w:cs="Arial"/>
            <w:color w:val="0B0080"/>
            <w:sz w:val="21"/>
            <w:u w:val="single"/>
            <w:lang w:val="es-ES" w:eastAsia="es-ES"/>
          </w:rPr>
          <w:t>Ferrocarril General Belgrano</w:t>
        </w:r>
      </w:hyperlink>
      <w:r w:rsidRPr="00404577">
        <w:rPr>
          <w:rFonts w:ascii="Arial" w:eastAsia="Times New Roman" w:hAnsi="Arial" w:cs="Arial"/>
          <w:color w:val="252525"/>
          <w:sz w:val="21"/>
          <w:szCs w:val="21"/>
          <w:lang w:val="es-ES" w:eastAsia="es-ES"/>
        </w:rPr>
        <w:t>), y buscaba integrar a la sociedad a los habitantes originarios del territorio, bajo el manto de una reducción forestal - agrícola.</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La población inicial fue de 400 personas, alcanzando unas 1.500 apenas cuatro años después por el éxito de la misma. No obstante, la reducción comenzó a desmoronarse cuando en</w:t>
      </w:r>
      <w:r w:rsidRPr="00404577">
        <w:rPr>
          <w:rFonts w:ascii="Arial" w:eastAsia="Times New Roman" w:hAnsi="Arial" w:cs="Arial"/>
          <w:color w:val="252525"/>
          <w:sz w:val="21"/>
          <w:lang w:val="es-ES" w:eastAsia="es-ES"/>
        </w:rPr>
        <w:t> </w:t>
      </w:r>
      <w:hyperlink r:id="rId31" w:tooltip="1916" w:history="1">
        <w:r w:rsidRPr="00404577">
          <w:rPr>
            <w:rFonts w:ascii="Arial" w:eastAsia="Times New Roman" w:hAnsi="Arial" w:cs="Arial"/>
            <w:color w:val="0B0080"/>
            <w:sz w:val="21"/>
            <w:u w:val="single"/>
            <w:lang w:val="es-ES" w:eastAsia="es-ES"/>
          </w:rPr>
          <w:t>1916</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Lynch Arribálzaga abandonó la conducción. En 1918 un informe del</w:t>
      </w:r>
      <w:r w:rsidRPr="00404577">
        <w:rPr>
          <w:rFonts w:ascii="Arial" w:eastAsia="Times New Roman" w:hAnsi="Arial" w:cs="Arial"/>
          <w:color w:val="252525"/>
          <w:sz w:val="21"/>
          <w:lang w:val="es-ES" w:eastAsia="es-ES"/>
        </w:rPr>
        <w:t> </w:t>
      </w:r>
      <w:hyperlink r:id="rId32" w:tooltip="Territorio Nacional del Chaco" w:history="1">
        <w:r w:rsidRPr="00404577">
          <w:rPr>
            <w:rFonts w:ascii="Arial" w:eastAsia="Times New Roman" w:hAnsi="Arial" w:cs="Arial"/>
            <w:color w:val="0B0080"/>
            <w:sz w:val="21"/>
            <w:u w:val="single"/>
            <w:lang w:val="es-ES" w:eastAsia="es-ES"/>
          </w:rPr>
          <w:t xml:space="preserve">Territorio </w:t>
        </w:r>
        <w:r w:rsidRPr="00404577">
          <w:rPr>
            <w:rFonts w:ascii="Arial" w:eastAsia="Times New Roman" w:hAnsi="Arial" w:cs="Arial"/>
            <w:color w:val="0B0080"/>
            <w:sz w:val="21"/>
            <w:u w:val="single"/>
            <w:lang w:val="es-ES" w:eastAsia="es-ES"/>
          </w:rPr>
          <w:lastRenderedPageBreak/>
          <w:t>Nacional del Chaco</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ya señalaba la situación crítica de la población. El Gobierno Nacional demostró en un mensaje del presidente</w:t>
      </w:r>
      <w:r w:rsidRPr="00404577">
        <w:rPr>
          <w:rFonts w:ascii="Arial" w:eastAsia="Times New Roman" w:hAnsi="Arial" w:cs="Arial"/>
          <w:color w:val="252525"/>
          <w:sz w:val="21"/>
          <w:lang w:val="es-ES" w:eastAsia="es-ES"/>
        </w:rPr>
        <w:t> </w:t>
      </w:r>
      <w:hyperlink r:id="rId33" w:tooltip="Marcelo T. de Alvear" w:history="1">
        <w:r w:rsidRPr="00404577">
          <w:rPr>
            <w:rFonts w:ascii="Arial" w:eastAsia="Times New Roman" w:hAnsi="Arial" w:cs="Arial"/>
            <w:color w:val="0B0080"/>
            <w:sz w:val="21"/>
            <w:u w:val="single"/>
            <w:lang w:val="es-ES" w:eastAsia="es-ES"/>
          </w:rPr>
          <w:t>Marcelo T. de Alvear</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de 1922 que no compartía la visión chaqueña, al informar que la colonia se había reorganizado y sus pobladores habían encontrado</w:t>
      </w:r>
      <w:r w:rsidRPr="00404577">
        <w:rPr>
          <w:rFonts w:ascii="Arial" w:eastAsia="Times New Roman" w:hAnsi="Arial" w:cs="Arial"/>
          <w:color w:val="252525"/>
          <w:sz w:val="21"/>
          <w:lang w:val="es-ES" w:eastAsia="es-ES"/>
        </w:rPr>
        <w:t> </w:t>
      </w:r>
      <w:r w:rsidRPr="00404577">
        <w:rPr>
          <w:rFonts w:ascii="Arial" w:eastAsia="Times New Roman" w:hAnsi="Arial" w:cs="Arial"/>
          <w:i/>
          <w:iCs/>
          <w:color w:val="252525"/>
          <w:sz w:val="21"/>
          <w:szCs w:val="21"/>
          <w:lang w:val="es-ES" w:eastAsia="es-ES"/>
        </w:rPr>
        <w:t>albergue seguro y protección</w:t>
      </w:r>
      <w:r w:rsidRPr="00404577">
        <w:rPr>
          <w:rFonts w:ascii="Arial" w:eastAsia="Times New Roman" w:hAnsi="Arial" w:cs="Arial"/>
          <w:color w:val="252525"/>
          <w:sz w:val="21"/>
          <w:szCs w:val="21"/>
          <w:lang w:val="es-ES" w:eastAsia="es-ES"/>
        </w:rPr>
        <w:t>.</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La mala administración, un impuesto de 1924 que les obligaba a entregar el 15% de la producción y el creciente descontento de los indígenas por el tratamiento cercano a la</w:t>
      </w:r>
      <w:hyperlink r:id="rId34" w:tooltip="Esclavitud" w:history="1">
        <w:r w:rsidRPr="00404577">
          <w:rPr>
            <w:rFonts w:ascii="Arial" w:eastAsia="Times New Roman" w:hAnsi="Arial" w:cs="Arial"/>
            <w:color w:val="0B0080"/>
            <w:sz w:val="21"/>
            <w:u w:val="single"/>
            <w:lang w:val="es-ES" w:eastAsia="es-ES"/>
          </w:rPr>
          <w:t>esclavitud</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que les proporcionaban los colonos europeos y criollos, motivó una serie de incidentes en las cuales los indígenas comenzaron a matar animales y saquear chacras. El 19 de julio de 1924, en la zona conocida como</w:t>
      </w:r>
      <w:r w:rsidRPr="00404577">
        <w:rPr>
          <w:rFonts w:ascii="Arial" w:eastAsia="Times New Roman" w:hAnsi="Arial" w:cs="Arial"/>
          <w:color w:val="252525"/>
          <w:sz w:val="21"/>
          <w:lang w:val="es-ES" w:eastAsia="es-ES"/>
        </w:rPr>
        <w:t> </w:t>
      </w:r>
      <w:r w:rsidRPr="00404577">
        <w:rPr>
          <w:rFonts w:ascii="Arial" w:eastAsia="Times New Roman" w:hAnsi="Arial" w:cs="Arial"/>
          <w:i/>
          <w:iCs/>
          <w:color w:val="252525"/>
          <w:sz w:val="21"/>
          <w:szCs w:val="21"/>
          <w:lang w:val="es-ES" w:eastAsia="es-ES"/>
        </w:rPr>
        <w:t>El Aguará</w:t>
      </w:r>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(dentro de la colonia, pero algunos kilómetros al sudeste), llegó la reprimenda blanca cuando 130 hombres entre policías, estancieros y civiles de la zona abrieron fuego contra una multitud desarmada que creyó en el aviso de los</w:t>
      </w:r>
      <w:r w:rsidRPr="00404577">
        <w:rPr>
          <w:rFonts w:ascii="Arial" w:eastAsia="Times New Roman" w:hAnsi="Arial" w:cs="Arial"/>
          <w:color w:val="252525"/>
          <w:sz w:val="21"/>
          <w:lang w:val="es-ES" w:eastAsia="es-ES"/>
        </w:rPr>
        <w:t> </w:t>
      </w:r>
      <w:hyperlink r:id="rId35" w:tooltip="Chamán" w:history="1">
        <w:r w:rsidRPr="00404577">
          <w:rPr>
            <w:rFonts w:ascii="Arial" w:eastAsia="Times New Roman" w:hAnsi="Arial" w:cs="Arial"/>
            <w:color w:val="0B0080"/>
            <w:sz w:val="21"/>
            <w:u w:val="single"/>
            <w:lang w:val="es-ES" w:eastAsia="es-ES"/>
          </w:rPr>
          <w:t>chamanes</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de que los dioses los protegerían de las balas; exterminado el núcleo principal la matanza continuó a machetazos, sin discriminar a niños ni mujeres. Solamente quienes se ocultaron en el tupido monte de los alrededores lograron sobrevivir, y tras esconderse unos meses retornaron a su campamento. Este hecho es conocido como la masacre de Napalpí.</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En 1933 se reorganizó administrativamente la colonia, y un informe de tres años después describía una población de 2.500 indígenas. La colonia siguió sumando grupos y la extensión de la misma llegó a las 20 mil</w:t>
      </w:r>
      <w:r w:rsidRPr="00404577">
        <w:rPr>
          <w:rFonts w:ascii="Arial" w:eastAsia="Times New Roman" w:hAnsi="Arial" w:cs="Arial"/>
          <w:color w:val="252525"/>
          <w:sz w:val="21"/>
          <w:lang w:val="es-ES" w:eastAsia="es-ES"/>
        </w:rPr>
        <w:t> </w:t>
      </w:r>
      <w:hyperlink r:id="rId36" w:tooltip="Hectárea" w:history="1">
        <w:r w:rsidRPr="00404577">
          <w:rPr>
            <w:rFonts w:ascii="Arial" w:eastAsia="Times New Roman" w:hAnsi="Arial" w:cs="Arial"/>
            <w:color w:val="0B0080"/>
            <w:sz w:val="21"/>
            <w:u w:val="single"/>
            <w:lang w:val="es-ES" w:eastAsia="es-ES"/>
          </w:rPr>
          <w:t>hectáreas</w:t>
        </w:r>
      </w:hyperlink>
      <w:r w:rsidRPr="00404577">
        <w:rPr>
          <w:rFonts w:ascii="Arial" w:eastAsia="Times New Roman" w:hAnsi="Arial" w:cs="Arial"/>
          <w:color w:val="252525"/>
          <w:sz w:val="21"/>
          <w:szCs w:val="21"/>
          <w:lang w:val="es-ES" w:eastAsia="es-ES"/>
        </w:rPr>
        <w:t>. La actividad forestal había prácticamente desaparecido, y cierto progreso llegó a la colonia, visible en la aparición de elementos de confort propios de la población blanca. De todos modos, la mejora no era notable, y desde la</w:t>
      </w:r>
      <w:r w:rsidRPr="00404577">
        <w:rPr>
          <w:rFonts w:ascii="Arial" w:eastAsia="Times New Roman" w:hAnsi="Arial" w:cs="Arial"/>
          <w:color w:val="252525"/>
          <w:sz w:val="21"/>
          <w:lang w:val="es-ES" w:eastAsia="es-ES"/>
        </w:rPr>
        <w:t> </w:t>
      </w:r>
      <w:hyperlink r:id="rId37" w:tooltip="Buenos Aires" w:history="1">
        <w:r w:rsidRPr="00404577">
          <w:rPr>
            <w:rFonts w:ascii="Arial" w:eastAsia="Times New Roman" w:hAnsi="Arial" w:cs="Arial"/>
            <w:color w:val="0B0080"/>
            <w:sz w:val="21"/>
            <w:u w:val="single"/>
            <w:lang w:val="es-ES" w:eastAsia="es-ES"/>
          </w:rPr>
          <w:t>Buenos Aires</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se reclamaba el fracaso de las políticas nacionales.</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Al ser provincializado el Territorio Nacional en 1951, la</w:t>
      </w:r>
      <w:r w:rsidRPr="00404577">
        <w:rPr>
          <w:rFonts w:ascii="Arial" w:eastAsia="Times New Roman" w:hAnsi="Arial" w:cs="Arial"/>
          <w:color w:val="252525"/>
          <w:sz w:val="21"/>
          <w:lang w:val="es-ES" w:eastAsia="es-ES"/>
        </w:rPr>
        <w:t> </w:t>
      </w:r>
      <w:hyperlink r:id="rId38" w:tooltip="Provincia del Chaco" w:history="1">
        <w:r w:rsidRPr="00404577">
          <w:rPr>
            <w:rFonts w:ascii="Arial" w:eastAsia="Times New Roman" w:hAnsi="Arial" w:cs="Arial"/>
            <w:color w:val="0B0080"/>
            <w:sz w:val="21"/>
            <w:u w:val="single"/>
            <w:lang w:val="es-ES" w:eastAsia="es-ES"/>
          </w:rPr>
          <w:t>Provincia del Chaco</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tomó la complicada problemática indígena, pero no la administración de la colonia. El primer gobernador</w:t>
      </w:r>
      <w:r w:rsidRPr="00404577">
        <w:rPr>
          <w:rFonts w:ascii="Arial" w:eastAsia="Times New Roman" w:hAnsi="Arial" w:cs="Arial"/>
          <w:color w:val="252525"/>
          <w:sz w:val="21"/>
          <w:lang w:val="es-ES" w:eastAsia="es-ES"/>
        </w:rPr>
        <w:t> </w:t>
      </w:r>
      <w:hyperlink r:id="rId39" w:tooltip="Felipe Gallardo" w:history="1">
        <w:r w:rsidRPr="00404577">
          <w:rPr>
            <w:rFonts w:ascii="Arial" w:eastAsia="Times New Roman" w:hAnsi="Arial" w:cs="Arial"/>
            <w:color w:val="0B0080"/>
            <w:sz w:val="21"/>
            <w:u w:val="single"/>
            <w:lang w:val="es-ES" w:eastAsia="es-ES"/>
          </w:rPr>
          <w:t>Felipe Gallardo</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se abocó en buena parte a la situación, pero su trabajo se vio interrumpido por la autodenominada</w:t>
      </w:r>
      <w:r w:rsidRPr="00404577">
        <w:rPr>
          <w:rFonts w:ascii="Arial" w:eastAsia="Times New Roman" w:hAnsi="Arial" w:cs="Arial"/>
          <w:color w:val="252525"/>
          <w:sz w:val="21"/>
          <w:lang w:val="es-ES" w:eastAsia="es-ES"/>
        </w:rPr>
        <w:t> </w:t>
      </w:r>
      <w:hyperlink r:id="rId40" w:tooltip="Revolución Libertadora (Argentina)" w:history="1">
        <w:r w:rsidRPr="00404577">
          <w:rPr>
            <w:rFonts w:ascii="Arial" w:eastAsia="Times New Roman" w:hAnsi="Arial" w:cs="Arial"/>
            <w:color w:val="0B0080"/>
            <w:sz w:val="21"/>
            <w:u w:val="single"/>
            <w:lang w:val="es-ES" w:eastAsia="es-ES"/>
          </w:rPr>
          <w:t>Revolución Libertadora</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que impuso un gobierno militar de facto. El 12 de julio de 1956 el general</w:t>
      </w:r>
      <w:r w:rsidRPr="00404577">
        <w:rPr>
          <w:rFonts w:ascii="Arial" w:eastAsia="Times New Roman" w:hAnsi="Arial" w:cs="Arial"/>
          <w:color w:val="252525"/>
          <w:sz w:val="21"/>
          <w:lang w:val="es-ES" w:eastAsia="es-ES"/>
        </w:rPr>
        <w:t> </w:t>
      </w:r>
      <w:hyperlink r:id="rId41" w:tooltip="Pedro Eugenio Aramburu" w:history="1">
        <w:r w:rsidRPr="00404577">
          <w:rPr>
            <w:rFonts w:ascii="Arial" w:eastAsia="Times New Roman" w:hAnsi="Arial" w:cs="Arial"/>
            <w:color w:val="0B0080"/>
            <w:sz w:val="21"/>
            <w:u w:val="single"/>
            <w:lang w:val="es-ES" w:eastAsia="es-ES"/>
          </w:rPr>
          <w:t>Pedro Eugenio Aramburu</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traspasó la reducción a jurisdicción provincial con el nombre de Colonia Aborigen Chaco, con todas sus instalaciones y bienes; al mismo tiempo fue creada la Dirección del Aborigen, de la cual dependería la misma.</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La joven vida institucional de la provincia comenzó a despertar la conciencia sobre la situación aborigen, como se comienza a ver en la atención que se otorgaba a la cuestión el periódico</w:t>
      </w:r>
      <w:r w:rsidRPr="00404577">
        <w:rPr>
          <w:rFonts w:ascii="Arial" w:eastAsia="Times New Roman" w:hAnsi="Arial" w:cs="Arial"/>
          <w:color w:val="252525"/>
          <w:sz w:val="21"/>
          <w:lang w:val="es-ES" w:eastAsia="es-ES"/>
        </w:rPr>
        <w:t> </w:t>
      </w:r>
      <w:hyperlink r:id="rId42" w:tooltip="Resistencia (Chaco)" w:history="1">
        <w:r w:rsidRPr="00404577">
          <w:rPr>
            <w:rFonts w:ascii="Arial" w:eastAsia="Times New Roman" w:hAnsi="Arial" w:cs="Arial"/>
            <w:color w:val="0B0080"/>
            <w:sz w:val="21"/>
            <w:u w:val="single"/>
            <w:lang w:val="es-ES" w:eastAsia="es-ES"/>
          </w:rPr>
          <w:t>resistenciano</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Reivindicación, o en la primera reunión de la Primera Asamblea Indigenista Chaqueña, llevada a cabo en</w:t>
      </w:r>
      <w:r w:rsidRPr="00404577">
        <w:rPr>
          <w:rFonts w:ascii="Arial" w:eastAsia="Times New Roman" w:hAnsi="Arial" w:cs="Arial"/>
          <w:color w:val="252525"/>
          <w:sz w:val="21"/>
          <w:lang w:val="es-ES" w:eastAsia="es-ES"/>
        </w:rPr>
        <w:t> </w:t>
      </w:r>
      <w:hyperlink r:id="rId43" w:tooltip="1958" w:history="1">
        <w:r w:rsidRPr="00404577">
          <w:rPr>
            <w:rFonts w:ascii="Arial" w:eastAsia="Times New Roman" w:hAnsi="Arial" w:cs="Arial"/>
            <w:color w:val="0B0080"/>
            <w:sz w:val="21"/>
            <w:u w:val="single"/>
            <w:lang w:val="es-ES" w:eastAsia="es-ES"/>
          </w:rPr>
          <w:t>1958</w:t>
        </w:r>
      </w:hyperlink>
      <w:r w:rsidRPr="00404577">
        <w:rPr>
          <w:rFonts w:ascii="Arial" w:eastAsia="Times New Roman" w:hAnsi="Arial" w:cs="Arial"/>
          <w:color w:val="252525"/>
          <w:sz w:val="21"/>
          <w:szCs w:val="21"/>
          <w:lang w:val="es-ES" w:eastAsia="es-ES"/>
        </w:rPr>
        <w:t>. En</w:t>
      </w:r>
      <w:r w:rsidRPr="00404577">
        <w:rPr>
          <w:rFonts w:ascii="Arial" w:eastAsia="Times New Roman" w:hAnsi="Arial" w:cs="Arial"/>
          <w:color w:val="252525"/>
          <w:sz w:val="21"/>
          <w:lang w:val="es-ES" w:eastAsia="es-ES"/>
        </w:rPr>
        <w:t> </w:t>
      </w:r>
      <w:hyperlink r:id="rId44" w:tooltip="1963" w:history="1">
        <w:r w:rsidRPr="00404577">
          <w:rPr>
            <w:rFonts w:ascii="Arial" w:eastAsia="Times New Roman" w:hAnsi="Arial" w:cs="Arial"/>
            <w:color w:val="0B0080"/>
            <w:sz w:val="21"/>
            <w:u w:val="single"/>
            <w:lang w:val="es-ES" w:eastAsia="es-ES"/>
          </w:rPr>
          <w:t>1963</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se formó la Asociación Amigos del Aborigen Chaqueño, quienes intentaron diagnosticar y ofrecer mejoras a la situación. Un informe de esta asociación en los</w:t>
      </w:r>
      <w:r w:rsidRPr="00404577">
        <w:rPr>
          <w:rFonts w:ascii="Arial" w:eastAsia="Times New Roman" w:hAnsi="Arial" w:cs="Arial"/>
          <w:color w:val="252525"/>
          <w:sz w:val="21"/>
          <w:lang w:val="es-ES" w:eastAsia="es-ES"/>
        </w:rPr>
        <w:t> </w:t>
      </w:r>
      <w:hyperlink r:id="rId45" w:tooltip="Años 1970" w:history="1">
        <w:r w:rsidRPr="00404577">
          <w:rPr>
            <w:rFonts w:ascii="Arial" w:eastAsia="Times New Roman" w:hAnsi="Arial" w:cs="Arial"/>
            <w:color w:val="0B0080"/>
            <w:sz w:val="21"/>
            <w:u w:val="single"/>
            <w:lang w:val="es-ES" w:eastAsia="es-ES"/>
          </w:rPr>
          <w:t>años 1970</w:t>
        </w:r>
      </w:hyperlink>
      <w:r w:rsidRPr="00404577">
        <w:rPr>
          <w:rFonts w:ascii="Arial" w:eastAsia="Times New Roman" w:hAnsi="Arial" w:cs="Arial"/>
          <w:color w:val="252525"/>
          <w:sz w:val="21"/>
          <w:lang w:val="es-ES" w:eastAsia="es-ES"/>
        </w:rPr>
        <w:t> </w:t>
      </w:r>
      <w:r w:rsidRPr="00404577">
        <w:rPr>
          <w:rFonts w:ascii="Arial" w:eastAsia="Times New Roman" w:hAnsi="Arial" w:cs="Arial"/>
          <w:color w:val="252525"/>
          <w:sz w:val="21"/>
          <w:szCs w:val="21"/>
          <w:lang w:val="es-ES" w:eastAsia="es-ES"/>
        </w:rPr>
        <w:t>relata que poblaban la colonia unas 2.900 personas, conformadas en un 80% por pueblos originarios. El 70% de ellos eran colonos que no tenían propiedad sobre la tierra, y carecían de recursos suficientes para el cultivo; la población restante trabajaba en tierras vecinas. Los edificios públicos eran precarios tanto en salud (atendido por un solo enfermero) como en educación; sólo un 36% de los niños en edad escolar asistían al nivel primario, y el analfabetismo llegaba al 60% de la población adulta. Las viviendas casi en su totalidad eran ranchos, sin la higiene necesaria, aumentando el riesgo de enfermedades y epidemias.</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Años después algunas medidas comenzaron a revertir los malos índices del lugar, abriendo escuelas bilingües, jerarquizando el puesto de salud y rompiendo el virtual aislamiento de la colonia.</w:t>
      </w:r>
    </w:p>
    <w:p w:rsidR="00E36513" w:rsidRPr="00404577" w:rsidRDefault="00E36513" w:rsidP="00E36513">
      <w:pPr>
        <w:pBdr>
          <w:bottom w:val="single" w:sz="6" w:space="0" w:color="AAAAAA"/>
        </w:pBdr>
        <w:spacing w:before="240" w:after="60" w:line="240" w:lineRule="auto"/>
        <w:outlineLvl w:val="1"/>
        <w:rPr>
          <w:rFonts w:ascii="Georgia" w:eastAsia="Times New Roman" w:hAnsi="Georgia" w:cs="Arial"/>
          <w:color w:val="000000"/>
          <w:sz w:val="32"/>
          <w:szCs w:val="32"/>
          <w:lang w:val="es-ES" w:eastAsia="es-ES"/>
        </w:rPr>
      </w:pPr>
      <w:r w:rsidRPr="00404577">
        <w:rPr>
          <w:rFonts w:ascii="Georgia" w:eastAsia="Times New Roman" w:hAnsi="Georgia" w:cs="Arial"/>
          <w:color w:val="000000"/>
          <w:sz w:val="32"/>
          <w:lang w:val="es-ES" w:eastAsia="es-ES"/>
        </w:rPr>
        <w:t>Población</w:t>
      </w:r>
    </w:p>
    <w:p w:rsidR="00E36513" w:rsidRPr="00404577" w:rsidRDefault="00E36513" w:rsidP="00E36513">
      <w:pPr>
        <w:spacing w:before="120" w:after="120" w:line="240" w:lineRule="auto"/>
        <w:rPr>
          <w:rFonts w:ascii="Arial" w:eastAsia="Times New Roman" w:hAnsi="Arial" w:cs="Arial"/>
          <w:color w:val="252525"/>
          <w:sz w:val="21"/>
          <w:szCs w:val="21"/>
          <w:lang w:val="es-ES" w:eastAsia="es-ES"/>
        </w:rPr>
      </w:pPr>
      <w:r w:rsidRPr="00404577">
        <w:rPr>
          <w:rFonts w:ascii="Arial" w:eastAsia="Times New Roman" w:hAnsi="Arial" w:cs="Arial"/>
          <w:color w:val="252525"/>
          <w:sz w:val="21"/>
          <w:szCs w:val="21"/>
          <w:lang w:val="es-ES" w:eastAsia="es-ES"/>
        </w:rPr>
        <w:t>El aglomerado urbano cuenta con 1.272 habitantes (</w:t>
      </w:r>
      <w:hyperlink r:id="rId46" w:tooltip="Instituto Nacional de Estadística y Censos (Argentina)" w:history="1">
        <w:r w:rsidRPr="00404577">
          <w:rPr>
            <w:rFonts w:ascii="Arial" w:eastAsia="Times New Roman" w:hAnsi="Arial" w:cs="Arial"/>
            <w:color w:val="0B0080"/>
            <w:sz w:val="21"/>
            <w:u w:val="single"/>
            <w:lang w:val="es-ES" w:eastAsia="es-ES"/>
          </w:rPr>
          <w:t>INDEC</w:t>
        </w:r>
      </w:hyperlink>
      <w:r w:rsidRPr="00404577">
        <w:rPr>
          <w:rFonts w:ascii="Arial" w:eastAsia="Times New Roman" w:hAnsi="Arial" w:cs="Arial"/>
          <w:color w:val="252525"/>
          <w:sz w:val="21"/>
          <w:szCs w:val="21"/>
          <w:lang w:val="es-ES" w:eastAsia="es-ES"/>
        </w:rPr>
        <w:t>,</w:t>
      </w:r>
      <w:r w:rsidRPr="00404577">
        <w:rPr>
          <w:rFonts w:ascii="Arial" w:eastAsia="Times New Roman" w:hAnsi="Arial" w:cs="Arial"/>
          <w:color w:val="252525"/>
          <w:sz w:val="21"/>
          <w:lang w:val="es-ES" w:eastAsia="es-ES"/>
        </w:rPr>
        <w:t> </w:t>
      </w:r>
      <w:hyperlink r:id="rId47" w:tooltip="Censo argentino de 2010" w:history="1">
        <w:r w:rsidRPr="00404577">
          <w:rPr>
            <w:rFonts w:ascii="Arial" w:eastAsia="Times New Roman" w:hAnsi="Arial" w:cs="Arial"/>
            <w:color w:val="0B0080"/>
            <w:sz w:val="21"/>
            <w:u w:val="single"/>
            <w:lang w:val="es-ES" w:eastAsia="es-ES"/>
          </w:rPr>
          <w:t>2010</w:t>
        </w:r>
      </w:hyperlink>
      <w:r w:rsidRPr="00404577">
        <w:rPr>
          <w:rFonts w:ascii="Arial" w:eastAsia="Times New Roman" w:hAnsi="Arial" w:cs="Arial"/>
          <w:color w:val="252525"/>
          <w:sz w:val="21"/>
          <w:szCs w:val="21"/>
          <w:lang w:val="es-ES" w:eastAsia="es-ES"/>
        </w:rPr>
        <w:t>), lo que implica un crecimiento del 21,7% frente a los 1.045 habitantes (</w:t>
      </w:r>
      <w:hyperlink r:id="rId48" w:tooltip="Instituto Nacional de Estadística y Censos (Argentina)" w:history="1">
        <w:r w:rsidRPr="00404577">
          <w:rPr>
            <w:rFonts w:ascii="Arial" w:eastAsia="Times New Roman" w:hAnsi="Arial" w:cs="Arial"/>
            <w:color w:val="0B0080"/>
            <w:sz w:val="21"/>
            <w:u w:val="single"/>
            <w:lang w:val="es-ES" w:eastAsia="es-ES"/>
          </w:rPr>
          <w:t>INDEC</w:t>
        </w:r>
      </w:hyperlink>
      <w:r w:rsidRPr="00404577">
        <w:rPr>
          <w:rFonts w:ascii="Arial" w:eastAsia="Times New Roman" w:hAnsi="Arial" w:cs="Arial"/>
          <w:color w:val="252525"/>
          <w:sz w:val="21"/>
          <w:szCs w:val="21"/>
          <w:lang w:val="es-ES" w:eastAsia="es-ES"/>
        </w:rPr>
        <w:t>,</w:t>
      </w:r>
      <w:r w:rsidRPr="00404577">
        <w:rPr>
          <w:rFonts w:ascii="Arial" w:eastAsia="Times New Roman" w:hAnsi="Arial" w:cs="Arial"/>
          <w:color w:val="252525"/>
          <w:sz w:val="21"/>
          <w:lang w:val="es-ES" w:eastAsia="es-ES"/>
        </w:rPr>
        <w:t> </w:t>
      </w:r>
      <w:hyperlink r:id="rId49" w:tooltip="Censo argentino de 2001" w:history="1">
        <w:r w:rsidRPr="00404577">
          <w:rPr>
            <w:rFonts w:ascii="Arial" w:eastAsia="Times New Roman" w:hAnsi="Arial" w:cs="Arial"/>
            <w:color w:val="0B0080"/>
            <w:sz w:val="21"/>
            <w:u w:val="single"/>
            <w:lang w:val="es-ES" w:eastAsia="es-ES"/>
          </w:rPr>
          <w:t>2001</w:t>
        </w:r>
      </w:hyperlink>
      <w:r w:rsidRPr="00404577">
        <w:rPr>
          <w:rFonts w:ascii="Arial" w:eastAsia="Times New Roman" w:hAnsi="Arial" w:cs="Arial"/>
          <w:color w:val="252525"/>
          <w:sz w:val="21"/>
          <w:szCs w:val="21"/>
          <w:lang w:val="es-ES" w:eastAsia="es-ES"/>
        </w:rPr>
        <w:t xml:space="preserve">) del censo anterior. Esta </w:t>
      </w:r>
      <w:r w:rsidRPr="00404577">
        <w:rPr>
          <w:rFonts w:ascii="Arial" w:eastAsia="Times New Roman" w:hAnsi="Arial" w:cs="Arial"/>
          <w:color w:val="252525"/>
          <w:sz w:val="21"/>
          <w:szCs w:val="21"/>
          <w:lang w:val="es-ES" w:eastAsia="es-ES"/>
        </w:rPr>
        <w:lastRenderedPageBreak/>
        <w:t>cifra la situaba como la aglomeración urbana independiente más poblada de la provincia administrada por un municipio de otra localidad.</w:t>
      </w:r>
    </w:p>
    <w:p w:rsidR="00676256" w:rsidRPr="00E36513" w:rsidRDefault="00676256" w:rsidP="00E75CE6">
      <w:pPr>
        <w:rPr>
          <w:sz w:val="24"/>
          <w:szCs w:val="24"/>
          <w:lang w:val="es-ES"/>
        </w:rPr>
      </w:pPr>
    </w:p>
    <w:p w:rsidR="00311225" w:rsidRDefault="00311225" w:rsidP="00E75CE6">
      <w:pPr>
        <w:rPr>
          <w:sz w:val="24"/>
          <w:szCs w:val="24"/>
        </w:rPr>
      </w:pPr>
    </w:p>
    <w:p w:rsidR="00311225" w:rsidRDefault="00311225" w:rsidP="00E75CE6">
      <w:pPr>
        <w:rPr>
          <w:sz w:val="24"/>
          <w:szCs w:val="24"/>
        </w:rPr>
      </w:pPr>
      <w:r>
        <w:rPr>
          <w:noProof/>
          <w:lang w:val="es-ES" w:eastAsia="es-ES"/>
        </w:rPr>
        <w:drawing>
          <wp:inline distT="0" distB="0" distL="0" distR="0">
            <wp:extent cx="1990725" cy="1762125"/>
            <wp:effectExtent l="19050" t="0" r="9525" b="0"/>
            <wp:docPr id="4" name="Imagen 4" descr="http://www.diariolavozdelchaco.com/notix/multimedia/imagenes/fotos/2015-07-22/48718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ariolavozdelchaco.com/notix/multimedia/imagenes/fotos/2015-07-22/48718_crop.jpg"/>
                    <pic:cNvPicPr>
                      <a:picLocks noChangeAspect="1" noChangeArrowheads="1"/>
                    </pic:cNvPicPr>
                  </pic:nvPicPr>
                  <pic:blipFill>
                    <a:blip r:embed="rId50" cstate="print"/>
                    <a:srcRect/>
                    <a:stretch>
                      <a:fillRect/>
                    </a:stretch>
                  </pic:blipFill>
                  <pic:spPr bwMode="auto">
                    <a:xfrm>
                      <a:off x="0" y="0"/>
                      <a:ext cx="1991715" cy="1763001"/>
                    </a:xfrm>
                    <a:prstGeom prst="rect">
                      <a:avLst/>
                    </a:prstGeom>
                    <a:noFill/>
                    <a:ln w="9525">
                      <a:noFill/>
                      <a:miter lim="800000"/>
                      <a:headEnd/>
                      <a:tailEnd/>
                    </a:ln>
                  </pic:spPr>
                </pic:pic>
              </a:graphicData>
            </a:graphic>
          </wp:inline>
        </w:drawing>
      </w:r>
      <w:r>
        <w:rPr>
          <w:noProof/>
          <w:lang w:val="es-ES" w:eastAsia="es-E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266950" cy="2000250"/>
            <wp:effectExtent l="19050" t="0" r="0" b="0"/>
            <wp:wrapSquare wrapText="bothSides"/>
            <wp:docPr id="1" name="Imagen 1" descr="http://www.larednoticias.info/panel/archivos/colonia_abori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ednoticias.info/panel/archivos/colonia_aborigen.jpg"/>
                    <pic:cNvPicPr>
                      <a:picLocks noChangeAspect="1" noChangeArrowheads="1"/>
                    </pic:cNvPicPr>
                  </pic:nvPicPr>
                  <pic:blipFill>
                    <a:blip r:embed="rId51" cstate="print"/>
                    <a:srcRect/>
                    <a:stretch>
                      <a:fillRect/>
                    </a:stretch>
                  </pic:blipFill>
                  <pic:spPr bwMode="auto">
                    <a:xfrm>
                      <a:off x="0" y="0"/>
                      <a:ext cx="2266950" cy="2000250"/>
                    </a:xfrm>
                    <a:prstGeom prst="rect">
                      <a:avLst/>
                    </a:prstGeom>
                    <a:noFill/>
                    <a:ln w="9525">
                      <a:noFill/>
                      <a:miter lim="800000"/>
                      <a:headEnd/>
                      <a:tailEnd/>
                    </a:ln>
                  </pic:spPr>
                </pic:pic>
              </a:graphicData>
            </a:graphic>
          </wp:anchor>
        </w:drawing>
      </w:r>
      <w:r>
        <w:rPr>
          <w:sz w:val="24"/>
          <w:szCs w:val="24"/>
        </w:rPr>
        <w:br w:type="textWrapping" w:clear="all"/>
      </w:r>
    </w:p>
    <w:p w:rsidR="00676256" w:rsidRDefault="00311225" w:rsidP="00E75CE6">
      <w:pPr>
        <w:rPr>
          <w:sz w:val="24"/>
          <w:szCs w:val="24"/>
        </w:rPr>
      </w:pPr>
      <w:r>
        <w:rPr>
          <w:noProof/>
          <w:lang w:val="es-ES" w:eastAsia="es-ES"/>
        </w:rPr>
        <w:drawing>
          <wp:inline distT="0" distB="0" distL="0" distR="0">
            <wp:extent cx="2466975" cy="1619250"/>
            <wp:effectExtent l="19050" t="0" r="9525" b="0"/>
            <wp:docPr id="10" name="Imagen 10" descr="http://2.bp.blogspot.com/-aM12Vq3WfWk/UZPWrZCxPOI/AAAAAAAACkc/u9kyQXoivYE/s1600/para+la+n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aM12Vq3WfWk/UZPWrZCxPOI/AAAAAAAACkc/u9kyQXoivYE/s1600/para+la+nota.jpg"/>
                    <pic:cNvPicPr>
                      <a:picLocks noChangeAspect="1" noChangeArrowheads="1"/>
                    </pic:cNvPicPr>
                  </pic:nvPicPr>
                  <pic:blipFill>
                    <a:blip r:embed="rId52" cstate="print"/>
                    <a:srcRect/>
                    <a:stretch>
                      <a:fillRect/>
                    </a:stretch>
                  </pic:blipFill>
                  <pic:spPr bwMode="auto">
                    <a:xfrm>
                      <a:off x="0" y="0"/>
                      <a:ext cx="2467514" cy="1619604"/>
                    </a:xfrm>
                    <a:prstGeom prst="rect">
                      <a:avLst/>
                    </a:prstGeom>
                    <a:noFill/>
                    <a:ln w="9525">
                      <a:noFill/>
                      <a:miter lim="800000"/>
                      <a:headEnd/>
                      <a:tailEnd/>
                    </a:ln>
                  </pic:spPr>
                </pic:pic>
              </a:graphicData>
            </a:graphic>
          </wp:inline>
        </w:drawing>
      </w:r>
      <w:r>
        <w:rPr>
          <w:noProof/>
          <w:lang w:val="es-ES" w:eastAsia="es-E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400300" cy="1666875"/>
            <wp:effectExtent l="19050" t="0" r="0" b="0"/>
            <wp:wrapSquare wrapText="bothSides"/>
            <wp:docPr id="7" name="Imagen 7" descr="http://www.noticiasdelparana.com.ar/np/images/ESCUELA14%20ILICITOS%2003.jpg?keepThis=true&amp;TB_iframe=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oticiasdelparana.com.ar/np/images/ESCUELA14%20ILICITOS%2003.jpg?keepThis=true&amp;TB_iframe=true"/>
                    <pic:cNvPicPr>
                      <a:picLocks noChangeAspect="1" noChangeArrowheads="1"/>
                    </pic:cNvPicPr>
                  </pic:nvPicPr>
                  <pic:blipFill>
                    <a:blip r:embed="rId53" cstate="print"/>
                    <a:srcRect/>
                    <a:stretch>
                      <a:fillRect/>
                    </a:stretch>
                  </pic:blipFill>
                  <pic:spPr bwMode="auto">
                    <a:xfrm>
                      <a:off x="0" y="0"/>
                      <a:ext cx="2400300" cy="1666875"/>
                    </a:xfrm>
                    <a:prstGeom prst="rect">
                      <a:avLst/>
                    </a:prstGeom>
                    <a:noFill/>
                    <a:ln w="9525">
                      <a:noFill/>
                      <a:miter lim="800000"/>
                      <a:headEnd/>
                      <a:tailEnd/>
                    </a:ln>
                  </pic:spPr>
                </pic:pic>
              </a:graphicData>
            </a:graphic>
          </wp:anchor>
        </w:drawing>
      </w:r>
      <w:r>
        <w:rPr>
          <w:sz w:val="24"/>
          <w:szCs w:val="24"/>
        </w:rPr>
        <w:br w:type="textWrapping" w:clear="all"/>
      </w:r>
    </w:p>
    <w:p w:rsidR="00404577" w:rsidRDefault="00311225" w:rsidP="00E36513">
      <w:pPr>
        <w:rPr>
          <w:rFonts w:ascii="Georgia" w:eastAsia="Times New Roman" w:hAnsi="Georgia" w:cs="Times New Roman"/>
          <w:color w:val="000000"/>
          <w:kern w:val="36"/>
          <w:sz w:val="43"/>
          <w:szCs w:val="43"/>
          <w:lang w:val="es-ES" w:eastAsia="es-ES"/>
        </w:rPr>
      </w:pPr>
      <w:r>
        <w:rPr>
          <w:noProof/>
          <w:lang w:val="es-ES" w:eastAsia="es-ES"/>
        </w:rPr>
        <w:drawing>
          <wp:inline distT="0" distB="0" distL="0" distR="0">
            <wp:extent cx="2333625" cy="1581150"/>
            <wp:effectExtent l="19050" t="0" r="9525" b="0"/>
            <wp:docPr id="16" name="Imagen 16" descr="https://upload.wikimedia.org/wikipedia/commons/thumb/4/4d/Houses_in_Napalp%C3%AD.JPG/245px-Houses_in_Napalp%C3%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4/4d/Houses_in_Napalp%C3%AD.JPG/245px-Houses_in_Napalp%C3%AD.JPG"/>
                    <pic:cNvPicPr>
                      <a:picLocks noChangeAspect="1" noChangeArrowheads="1"/>
                    </pic:cNvPicPr>
                  </pic:nvPicPr>
                  <pic:blipFill>
                    <a:blip r:embed="rId54" cstate="print"/>
                    <a:srcRect/>
                    <a:stretch>
                      <a:fillRect/>
                    </a:stretch>
                  </pic:blipFill>
                  <pic:spPr bwMode="auto">
                    <a:xfrm>
                      <a:off x="0" y="0"/>
                      <a:ext cx="2333625" cy="1581150"/>
                    </a:xfrm>
                    <a:prstGeom prst="rect">
                      <a:avLst/>
                    </a:prstGeom>
                    <a:noFill/>
                    <a:ln w="9525">
                      <a:noFill/>
                      <a:miter lim="800000"/>
                      <a:headEnd/>
                      <a:tailEnd/>
                    </a:ln>
                  </pic:spPr>
                </pic:pic>
              </a:graphicData>
            </a:graphic>
          </wp:inline>
        </w:drawing>
      </w:r>
      <w:r>
        <w:rPr>
          <w:noProof/>
          <w:lang w:val="es-ES" w:eastAsia="es-ES"/>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733550" cy="1647825"/>
            <wp:effectExtent l="19050" t="0" r="0" b="0"/>
            <wp:wrapSquare wrapText="bothSides"/>
            <wp:docPr id="13" name="Imagen 13" descr="http://4.bp.blogspot.com/-EF2SUMejQWs/Up9kqt6IlmI/AAAAAAAAalY/5xhhMzKcm6A/s1600/FERIA+ARTESANIAS+DE+QUITILIPI-+foto+archivo+2012-+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EF2SUMejQWs/Up9kqt6IlmI/AAAAAAAAalY/5xhhMzKcm6A/s1600/FERIA+ARTESANIAS+DE+QUITILIPI-+foto+archivo+2012-+RA1.jpg"/>
                    <pic:cNvPicPr>
                      <a:picLocks noChangeAspect="1" noChangeArrowheads="1"/>
                    </pic:cNvPicPr>
                  </pic:nvPicPr>
                  <pic:blipFill>
                    <a:blip r:embed="rId55" cstate="print"/>
                    <a:srcRect/>
                    <a:stretch>
                      <a:fillRect/>
                    </a:stretch>
                  </pic:blipFill>
                  <pic:spPr bwMode="auto">
                    <a:xfrm>
                      <a:off x="0" y="0"/>
                      <a:ext cx="1733550" cy="1647825"/>
                    </a:xfrm>
                    <a:prstGeom prst="rect">
                      <a:avLst/>
                    </a:prstGeom>
                    <a:noFill/>
                    <a:ln w="9525">
                      <a:noFill/>
                      <a:miter lim="800000"/>
                      <a:headEnd/>
                      <a:tailEnd/>
                    </a:ln>
                  </pic:spPr>
                </pic:pic>
              </a:graphicData>
            </a:graphic>
          </wp:anchor>
        </w:drawing>
      </w:r>
      <w:r>
        <w:rPr>
          <w:sz w:val="24"/>
          <w:szCs w:val="24"/>
        </w:rPr>
        <w:br w:type="textWrapping" w:clear="all"/>
      </w:r>
    </w:p>
    <w:p w:rsidR="00E36513" w:rsidRDefault="00E36513" w:rsidP="00E36513">
      <w:pPr>
        <w:rPr>
          <w:rFonts w:ascii="Georgia" w:eastAsia="Times New Roman" w:hAnsi="Georgia" w:cs="Times New Roman"/>
          <w:color w:val="000000"/>
          <w:kern w:val="36"/>
          <w:sz w:val="43"/>
          <w:szCs w:val="43"/>
          <w:lang w:val="es-ES" w:eastAsia="es-ES"/>
        </w:rPr>
      </w:pPr>
    </w:p>
    <w:p w:rsidR="00C545FF" w:rsidRDefault="00C545FF" w:rsidP="00755B55">
      <w:pPr>
        <w:rPr>
          <w:sz w:val="20"/>
          <w:szCs w:val="20"/>
        </w:rPr>
      </w:pPr>
    </w:p>
    <w:p w:rsidR="00C545FF" w:rsidRDefault="00C545FF" w:rsidP="00755B55">
      <w:pPr>
        <w:rPr>
          <w:sz w:val="20"/>
          <w:szCs w:val="20"/>
        </w:rPr>
      </w:pPr>
    </w:p>
    <w:p w:rsidR="00755B55" w:rsidRPr="00755B55" w:rsidRDefault="00755B55" w:rsidP="00755B55">
      <w:pPr>
        <w:rPr>
          <w:sz w:val="20"/>
          <w:szCs w:val="20"/>
        </w:rPr>
      </w:pPr>
    </w:p>
    <w:sectPr w:rsidR="00755B55" w:rsidRPr="00755B55" w:rsidSect="00123E4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25" w:rsidRDefault="00311225" w:rsidP="00311225">
      <w:pPr>
        <w:spacing w:after="0" w:line="240" w:lineRule="auto"/>
      </w:pPr>
      <w:r>
        <w:separator/>
      </w:r>
    </w:p>
  </w:endnote>
  <w:endnote w:type="continuationSeparator" w:id="0">
    <w:p w:rsidR="00311225" w:rsidRDefault="00311225" w:rsidP="00311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25" w:rsidRDefault="00311225" w:rsidP="00311225">
      <w:pPr>
        <w:spacing w:after="0" w:line="240" w:lineRule="auto"/>
      </w:pPr>
      <w:r>
        <w:separator/>
      </w:r>
    </w:p>
  </w:footnote>
  <w:footnote w:type="continuationSeparator" w:id="0">
    <w:p w:rsidR="00311225" w:rsidRDefault="00311225" w:rsidP="00311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D8F"/>
    <w:multiLevelType w:val="hybridMultilevel"/>
    <w:tmpl w:val="631A49F4"/>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A431AD"/>
    <w:multiLevelType w:val="hybridMultilevel"/>
    <w:tmpl w:val="B92A326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165D22"/>
    <w:multiLevelType w:val="hybridMultilevel"/>
    <w:tmpl w:val="570CEF8C"/>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C769CA"/>
    <w:multiLevelType w:val="hybridMultilevel"/>
    <w:tmpl w:val="540A5F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85822B7"/>
    <w:multiLevelType w:val="hybridMultilevel"/>
    <w:tmpl w:val="09123266"/>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5">
    <w:nsid w:val="215B60F8"/>
    <w:multiLevelType w:val="hybridMultilevel"/>
    <w:tmpl w:val="963036C4"/>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293C2975"/>
    <w:multiLevelType w:val="hybridMultilevel"/>
    <w:tmpl w:val="74428A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DB41299"/>
    <w:multiLevelType w:val="hybridMultilevel"/>
    <w:tmpl w:val="79B44E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E6D5101"/>
    <w:multiLevelType w:val="hybridMultilevel"/>
    <w:tmpl w:val="CA5EFF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55C4D85"/>
    <w:multiLevelType w:val="hybridMultilevel"/>
    <w:tmpl w:val="7EFAE2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A2676E7"/>
    <w:multiLevelType w:val="hybridMultilevel"/>
    <w:tmpl w:val="87E4B7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A2D0FB4"/>
    <w:multiLevelType w:val="hybridMultilevel"/>
    <w:tmpl w:val="5FD01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AFF7756"/>
    <w:multiLevelType w:val="hybridMultilevel"/>
    <w:tmpl w:val="4F12FB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EBC736E"/>
    <w:multiLevelType w:val="hybridMultilevel"/>
    <w:tmpl w:val="3650282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3F5B5001"/>
    <w:multiLevelType w:val="hybridMultilevel"/>
    <w:tmpl w:val="D6B4605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3834071"/>
    <w:multiLevelType w:val="hybridMultilevel"/>
    <w:tmpl w:val="F9304800"/>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6">
    <w:nsid w:val="47D20C1F"/>
    <w:multiLevelType w:val="hybridMultilevel"/>
    <w:tmpl w:val="63E25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2302B5"/>
    <w:multiLevelType w:val="hybridMultilevel"/>
    <w:tmpl w:val="F1C0D9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2321A38"/>
    <w:multiLevelType w:val="hybridMultilevel"/>
    <w:tmpl w:val="1B6C7F0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nsid w:val="562C245E"/>
    <w:multiLevelType w:val="hybridMultilevel"/>
    <w:tmpl w:val="A87E8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F4405D9"/>
    <w:multiLevelType w:val="hybridMultilevel"/>
    <w:tmpl w:val="FE046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594F70"/>
    <w:multiLevelType w:val="hybridMultilevel"/>
    <w:tmpl w:val="844CF078"/>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4A3211"/>
    <w:multiLevelType w:val="hybridMultilevel"/>
    <w:tmpl w:val="CE74C0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3137C55"/>
    <w:multiLevelType w:val="hybridMultilevel"/>
    <w:tmpl w:val="48C63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EB11CD2"/>
    <w:multiLevelType w:val="multilevel"/>
    <w:tmpl w:val="A272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15"/>
  </w:num>
  <w:num w:numId="4">
    <w:abstractNumId w:val="18"/>
  </w:num>
  <w:num w:numId="5">
    <w:abstractNumId w:val="12"/>
  </w:num>
  <w:num w:numId="6">
    <w:abstractNumId w:val="5"/>
  </w:num>
  <w:num w:numId="7">
    <w:abstractNumId w:val="14"/>
  </w:num>
  <w:num w:numId="8">
    <w:abstractNumId w:val="8"/>
  </w:num>
  <w:num w:numId="9">
    <w:abstractNumId w:val="10"/>
  </w:num>
  <w:num w:numId="10">
    <w:abstractNumId w:val="13"/>
  </w:num>
  <w:num w:numId="11">
    <w:abstractNumId w:val="3"/>
  </w:num>
  <w:num w:numId="12">
    <w:abstractNumId w:val="7"/>
  </w:num>
  <w:num w:numId="13">
    <w:abstractNumId w:val="22"/>
  </w:num>
  <w:num w:numId="14">
    <w:abstractNumId w:val="17"/>
  </w:num>
  <w:num w:numId="15">
    <w:abstractNumId w:val="9"/>
  </w:num>
  <w:num w:numId="16">
    <w:abstractNumId w:val="20"/>
  </w:num>
  <w:num w:numId="17">
    <w:abstractNumId w:val="16"/>
  </w:num>
  <w:num w:numId="18">
    <w:abstractNumId w:val="1"/>
  </w:num>
  <w:num w:numId="19">
    <w:abstractNumId w:val="0"/>
  </w:num>
  <w:num w:numId="20">
    <w:abstractNumId w:val="2"/>
  </w:num>
  <w:num w:numId="21">
    <w:abstractNumId w:val="24"/>
  </w:num>
  <w:num w:numId="22">
    <w:abstractNumId w:val="21"/>
  </w:num>
  <w:num w:numId="23">
    <w:abstractNumId w:val="11"/>
  </w:num>
  <w:num w:numId="24">
    <w:abstractNumId w:val="23"/>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A058F"/>
    <w:rsid w:val="00011F16"/>
    <w:rsid w:val="000240FE"/>
    <w:rsid w:val="00032117"/>
    <w:rsid w:val="00033AFB"/>
    <w:rsid w:val="00034991"/>
    <w:rsid w:val="00047EC2"/>
    <w:rsid w:val="000A058F"/>
    <w:rsid w:val="001217B9"/>
    <w:rsid w:val="00123E42"/>
    <w:rsid w:val="00160CDF"/>
    <w:rsid w:val="001A46BE"/>
    <w:rsid w:val="001A5A1C"/>
    <w:rsid w:val="001A6126"/>
    <w:rsid w:val="001E7CFC"/>
    <w:rsid w:val="00245462"/>
    <w:rsid w:val="00296442"/>
    <w:rsid w:val="002B3F15"/>
    <w:rsid w:val="002D28BE"/>
    <w:rsid w:val="00307F38"/>
    <w:rsid w:val="00311225"/>
    <w:rsid w:val="00376373"/>
    <w:rsid w:val="00387947"/>
    <w:rsid w:val="003F3042"/>
    <w:rsid w:val="003F7A53"/>
    <w:rsid w:val="00404577"/>
    <w:rsid w:val="00430C65"/>
    <w:rsid w:val="00440C38"/>
    <w:rsid w:val="004C63EC"/>
    <w:rsid w:val="004C78F4"/>
    <w:rsid w:val="00541F30"/>
    <w:rsid w:val="00591B5A"/>
    <w:rsid w:val="00676256"/>
    <w:rsid w:val="006D0F64"/>
    <w:rsid w:val="00755B55"/>
    <w:rsid w:val="007F4461"/>
    <w:rsid w:val="00815F86"/>
    <w:rsid w:val="0081757B"/>
    <w:rsid w:val="00822A90"/>
    <w:rsid w:val="00832AF5"/>
    <w:rsid w:val="008517A9"/>
    <w:rsid w:val="008C6011"/>
    <w:rsid w:val="008F394D"/>
    <w:rsid w:val="009F1505"/>
    <w:rsid w:val="009F4E21"/>
    <w:rsid w:val="00A11C0F"/>
    <w:rsid w:val="00A70CA2"/>
    <w:rsid w:val="00A74E27"/>
    <w:rsid w:val="00A84D6D"/>
    <w:rsid w:val="00B619B5"/>
    <w:rsid w:val="00B9243A"/>
    <w:rsid w:val="00BA2E1D"/>
    <w:rsid w:val="00BA38E2"/>
    <w:rsid w:val="00C16D66"/>
    <w:rsid w:val="00C3344A"/>
    <w:rsid w:val="00C545FF"/>
    <w:rsid w:val="00C56B66"/>
    <w:rsid w:val="00C5768F"/>
    <w:rsid w:val="00D03214"/>
    <w:rsid w:val="00DA2892"/>
    <w:rsid w:val="00DE1FD2"/>
    <w:rsid w:val="00DF45E6"/>
    <w:rsid w:val="00E36513"/>
    <w:rsid w:val="00E449EF"/>
    <w:rsid w:val="00E722F1"/>
    <w:rsid w:val="00E75CE6"/>
    <w:rsid w:val="00F53989"/>
    <w:rsid w:val="00F8510E"/>
    <w:rsid w:val="00FE766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E42"/>
  </w:style>
  <w:style w:type="paragraph" w:styleId="Ttulo1">
    <w:name w:val="heading 1"/>
    <w:basedOn w:val="Normal"/>
    <w:link w:val="Ttulo1Car"/>
    <w:uiPriority w:val="9"/>
    <w:qFormat/>
    <w:rsid w:val="0040457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link w:val="Ttulo2Car"/>
    <w:uiPriority w:val="9"/>
    <w:qFormat/>
    <w:rsid w:val="0040457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0CDF"/>
    <w:pPr>
      <w:ind w:left="720"/>
      <w:contextualSpacing/>
    </w:pPr>
  </w:style>
  <w:style w:type="paragraph" w:styleId="Encabezado">
    <w:name w:val="header"/>
    <w:basedOn w:val="Normal"/>
    <w:link w:val="EncabezadoCar"/>
    <w:uiPriority w:val="99"/>
    <w:semiHidden/>
    <w:unhideWhenUsed/>
    <w:rsid w:val="003112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11225"/>
  </w:style>
  <w:style w:type="paragraph" w:styleId="Piedepgina">
    <w:name w:val="footer"/>
    <w:basedOn w:val="Normal"/>
    <w:link w:val="PiedepginaCar"/>
    <w:uiPriority w:val="99"/>
    <w:semiHidden/>
    <w:unhideWhenUsed/>
    <w:rsid w:val="003112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11225"/>
  </w:style>
  <w:style w:type="paragraph" w:styleId="Textodeglobo">
    <w:name w:val="Balloon Text"/>
    <w:basedOn w:val="Normal"/>
    <w:link w:val="TextodegloboCar"/>
    <w:uiPriority w:val="99"/>
    <w:semiHidden/>
    <w:unhideWhenUsed/>
    <w:rsid w:val="003112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225"/>
    <w:rPr>
      <w:rFonts w:ascii="Tahoma" w:hAnsi="Tahoma" w:cs="Tahoma"/>
      <w:sz w:val="16"/>
      <w:szCs w:val="16"/>
    </w:rPr>
  </w:style>
  <w:style w:type="character" w:customStyle="1" w:styleId="Ttulo1Car">
    <w:name w:val="Título 1 Car"/>
    <w:basedOn w:val="Fuentedeprrafopredeter"/>
    <w:link w:val="Ttulo1"/>
    <w:uiPriority w:val="9"/>
    <w:rsid w:val="00404577"/>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404577"/>
    <w:rPr>
      <w:rFonts w:ascii="Times New Roman" w:eastAsia="Times New Roman" w:hAnsi="Times New Roman" w:cs="Times New Roman"/>
      <w:b/>
      <w:bCs/>
      <w:sz w:val="36"/>
      <w:szCs w:val="36"/>
      <w:lang w:val="es-ES" w:eastAsia="es-ES"/>
    </w:rPr>
  </w:style>
  <w:style w:type="character" w:styleId="Hipervnculo">
    <w:name w:val="Hyperlink"/>
    <w:basedOn w:val="Fuentedeprrafopredeter"/>
    <w:uiPriority w:val="99"/>
    <w:semiHidden/>
    <w:unhideWhenUsed/>
    <w:rsid w:val="00404577"/>
    <w:rPr>
      <w:color w:val="0000FF"/>
      <w:u w:val="single"/>
    </w:rPr>
  </w:style>
  <w:style w:type="character" w:customStyle="1" w:styleId="apple-converted-space">
    <w:name w:val="apple-converted-space"/>
    <w:basedOn w:val="Fuentedeprrafopredeter"/>
    <w:rsid w:val="00404577"/>
  </w:style>
  <w:style w:type="character" w:customStyle="1" w:styleId="plainlinks">
    <w:name w:val="plainlinks"/>
    <w:basedOn w:val="Fuentedeprrafopredeter"/>
    <w:rsid w:val="00404577"/>
  </w:style>
  <w:style w:type="character" w:customStyle="1" w:styleId="latitude">
    <w:name w:val="latitude"/>
    <w:basedOn w:val="Fuentedeprrafopredeter"/>
    <w:rsid w:val="00404577"/>
  </w:style>
  <w:style w:type="character" w:customStyle="1" w:styleId="longitude">
    <w:name w:val="longitude"/>
    <w:basedOn w:val="Fuentedeprrafopredeter"/>
    <w:rsid w:val="00404577"/>
  </w:style>
  <w:style w:type="character" w:customStyle="1" w:styleId="flagicon">
    <w:name w:val="flagicon"/>
    <w:basedOn w:val="Fuentedeprrafopredeter"/>
    <w:rsid w:val="00404577"/>
  </w:style>
  <w:style w:type="paragraph" w:styleId="NormalWeb">
    <w:name w:val="Normal (Web)"/>
    <w:basedOn w:val="Normal"/>
    <w:uiPriority w:val="99"/>
    <w:semiHidden/>
    <w:unhideWhenUsed/>
    <w:rsid w:val="0040457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octoggle">
    <w:name w:val="toctoggle"/>
    <w:basedOn w:val="Fuentedeprrafopredeter"/>
    <w:rsid w:val="00404577"/>
  </w:style>
  <w:style w:type="character" w:customStyle="1" w:styleId="tocnumber">
    <w:name w:val="tocnumber"/>
    <w:basedOn w:val="Fuentedeprrafopredeter"/>
    <w:rsid w:val="00404577"/>
  </w:style>
  <w:style w:type="character" w:customStyle="1" w:styleId="toctext">
    <w:name w:val="toctext"/>
    <w:basedOn w:val="Fuentedeprrafopredeter"/>
    <w:rsid w:val="00404577"/>
  </w:style>
  <w:style w:type="character" w:customStyle="1" w:styleId="mw-headline">
    <w:name w:val="mw-headline"/>
    <w:basedOn w:val="Fuentedeprrafopredeter"/>
    <w:rsid w:val="00404577"/>
  </w:style>
  <w:style w:type="character" w:customStyle="1" w:styleId="mw-editsection">
    <w:name w:val="mw-editsection"/>
    <w:basedOn w:val="Fuentedeprrafopredeter"/>
    <w:rsid w:val="00404577"/>
  </w:style>
  <w:style w:type="character" w:customStyle="1" w:styleId="mw-editsection-bracket">
    <w:name w:val="mw-editsection-bracket"/>
    <w:basedOn w:val="Fuentedeprrafopredeter"/>
    <w:rsid w:val="00404577"/>
  </w:style>
</w:styles>
</file>

<file path=word/webSettings.xml><?xml version="1.0" encoding="utf-8"?>
<w:webSettings xmlns:r="http://schemas.openxmlformats.org/officeDocument/2006/relationships" xmlns:w="http://schemas.openxmlformats.org/wordprocessingml/2006/main">
  <w:divs>
    <w:div w:id="425882629">
      <w:bodyDiv w:val="1"/>
      <w:marLeft w:val="0"/>
      <w:marRight w:val="0"/>
      <w:marTop w:val="0"/>
      <w:marBottom w:val="0"/>
      <w:divBdr>
        <w:top w:val="none" w:sz="0" w:space="0" w:color="auto"/>
        <w:left w:val="none" w:sz="0" w:space="0" w:color="auto"/>
        <w:bottom w:val="none" w:sz="0" w:space="0" w:color="auto"/>
        <w:right w:val="none" w:sz="0" w:space="0" w:color="auto"/>
      </w:divBdr>
      <w:divsChild>
        <w:div w:id="383480777">
          <w:marLeft w:val="0"/>
          <w:marRight w:val="0"/>
          <w:marTop w:val="0"/>
          <w:marBottom w:val="0"/>
          <w:divBdr>
            <w:top w:val="none" w:sz="0" w:space="0" w:color="auto"/>
            <w:left w:val="none" w:sz="0" w:space="0" w:color="auto"/>
            <w:bottom w:val="none" w:sz="0" w:space="0" w:color="auto"/>
            <w:right w:val="none" w:sz="0" w:space="0" w:color="auto"/>
          </w:divBdr>
          <w:divsChild>
            <w:div w:id="388695127">
              <w:marLeft w:val="0"/>
              <w:marRight w:val="0"/>
              <w:marTop w:val="0"/>
              <w:marBottom w:val="0"/>
              <w:divBdr>
                <w:top w:val="none" w:sz="0" w:space="0" w:color="auto"/>
                <w:left w:val="none" w:sz="0" w:space="0" w:color="auto"/>
                <w:bottom w:val="none" w:sz="0" w:space="0" w:color="auto"/>
                <w:right w:val="none" w:sz="0" w:space="0" w:color="auto"/>
              </w:divBdr>
              <w:divsChild>
                <w:div w:id="431779194">
                  <w:marLeft w:val="0"/>
                  <w:marRight w:val="0"/>
                  <w:marTop w:val="0"/>
                  <w:marBottom w:val="0"/>
                  <w:divBdr>
                    <w:top w:val="none" w:sz="0" w:space="0" w:color="auto"/>
                    <w:left w:val="none" w:sz="0" w:space="0" w:color="auto"/>
                    <w:bottom w:val="none" w:sz="0" w:space="0" w:color="auto"/>
                    <w:right w:val="none" w:sz="0" w:space="0" w:color="auto"/>
                  </w:divBdr>
                  <w:divsChild>
                    <w:div w:id="964625899">
                      <w:marLeft w:val="0"/>
                      <w:marRight w:val="0"/>
                      <w:marTop w:val="0"/>
                      <w:marBottom w:val="0"/>
                      <w:divBdr>
                        <w:top w:val="none" w:sz="0" w:space="0" w:color="auto"/>
                        <w:left w:val="none" w:sz="0" w:space="0" w:color="auto"/>
                        <w:bottom w:val="none" w:sz="0" w:space="0" w:color="auto"/>
                        <w:right w:val="none" w:sz="0" w:space="0" w:color="auto"/>
                      </w:divBdr>
                      <w:divsChild>
                        <w:div w:id="1377393321">
                          <w:marLeft w:val="0"/>
                          <w:marRight w:val="0"/>
                          <w:marTop w:val="0"/>
                          <w:marBottom w:val="0"/>
                          <w:divBdr>
                            <w:top w:val="none" w:sz="0" w:space="0" w:color="auto"/>
                            <w:left w:val="none" w:sz="0" w:space="0" w:color="auto"/>
                            <w:bottom w:val="none" w:sz="0" w:space="0" w:color="auto"/>
                            <w:right w:val="none" w:sz="0" w:space="0" w:color="auto"/>
                          </w:divBdr>
                          <w:divsChild>
                            <w:div w:id="12662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4341">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rovincia_del_Chaco" TargetMode="External"/><Relationship Id="rId18" Type="http://schemas.openxmlformats.org/officeDocument/2006/relationships/hyperlink" Target="https://es.wikipedia.org/wiki/Siglo_XX" TargetMode="External"/><Relationship Id="rId26" Type="http://schemas.openxmlformats.org/officeDocument/2006/relationships/hyperlink" Target="https://es.wikipedia.org/wiki/Enrique_Lynch_Arrib%C3%A1lzaga" TargetMode="External"/><Relationship Id="rId39" Type="http://schemas.openxmlformats.org/officeDocument/2006/relationships/hyperlink" Target="https://es.wikipedia.org/wiki/Felipe_Gallardo" TargetMode="External"/><Relationship Id="rId21" Type="http://schemas.openxmlformats.org/officeDocument/2006/relationships/hyperlink" Target="https://es.wikipedia.org/wiki/Legua" TargetMode="External"/><Relationship Id="rId34" Type="http://schemas.openxmlformats.org/officeDocument/2006/relationships/hyperlink" Target="https://es.wikipedia.org/wiki/Esclavitud" TargetMode="External"/><Relationship Id="rId42" Type="http://schemas.openxmlformats.org/officeDocument/2006/relationships/hyperlink" Target="https://es.wikipedia.org/wiki/Resistencia_(Chaco)" TargetMode="External"/><Relationship Id="rId47" Type="http://schemas.openxmlformats.org/officeDocument/2006/relationships/hyperlink" Target="https://es.wikipedia.org/wiki/Censo_argentino_de_2010" TargetMode="External"/><Relationship Id="rId50" Type="http://schemas.openxmlformats.org/officeDocument/2006/relationships/image" Target="media/image1.jpeg"/><Relationship Id="rId55"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es.wikipedia.org/wiki/Departamento_Quitilipi" TargetMode="External"/><Relationship Id="rId17" Type="http://schemas.openxmlformats.org/officeDocument/2006/relationships/hyperlink" Target="https://es.wikipedia.org/wiki/Masacre_de_Napalp%C3%AD" TargetMode="External"/><Relationship Id="rId25" Type="http://schemas.openxmlformats.org/officeDocument/2006/relationships/hyperlink" Target="https://es.wikipedia.org/wiki/Roque_S%C3%A1enz_Pe%C3%B1a" TargetMode="External"/><Relationship Id="rId33" Type="http://schemas.openxmlformats.org/officeDocument/2006/relationships/hyperlink" Target="https://es.wikipedia.org/wiki/Marcelo_T._de_Alvear" TargetMode="External"/><Relationship Id="rId38" Type="http://schemas.openxmlformats.org/officeDocument/2006/relationships/hyperlink" Target="https://es.wikipedia.org/wiki/Provincia_del_Chaco" TargetMode="External"/><Relationship Id="rId46" Type="http://schemas.openxmlformats.org/officeDocument/2006/relationships/hyperlink" Target="https://es.wikipedia.org/wiki/Instituto_Nacional_de_Estad%C3%ADstica_y_Censos_(Argentina)" TargetMode="External"/><Relationship Id="rId2" Type="http://schemas.openxmlformats.org/officeDocument/2006/relationships/numbering" Target="numbering.xml"/><Relationship Id="rId16" Type="http://schemas.openxmlformats.org/officeDocument/2006/relationships/hyperlink" Target="https://es.wikipedia.org/wiki/A%C3%B1os_1990" TargetMode="External"/><Relationship Id="rId20" Type="http://schemas.openxmlformats.org/officeDocument/2006/relationships/hyperlink" Target="https://es.wikipedia.org/wiki/Quitilipi" TargetMode="External"/><Relationship Id="rId29" Type="http://schemas.openxmlformats.org/officeDocument/2006/relationships/hyperlink" Target="https://es.wikipedia.org/wiki/Napalp%C3%AD_(localidad)" TargetMode="External"/><Relationship Id="rId41" Type="http://schemas.openxmlformats.org/officeDocument/2006/relationships/hyperlink" Target="https://es.wikipedia.org/wiki/Pedro_Eugenio_Aramburu" TargetMode="External"/><Relationship Id="rId54"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epartamento_Veinticinco_de_Mayo_(Chaco)" TargetMode="External"/><Relationship Id="rId24" Type="http://schemas.openxmlformats.org/officeDocument/2006/relationships/hyperlink" Target="https://es.wikipedia.org/wiki/Haumonia" TargetMode="External"/><Relationship Id="rId32" Type="http://schemas.openxmlformats.org/officeDocument/2006/relationships/hyperlink" Target="https://es.wikipedia.org/wiki/Territorio_Nacional_del_Chaco" TargetMode="External"/><Relationship Id="rId37" Type="http://schemas.openxmlformats.org/officeDocument/2006/relationships/hyperlink" Target="https://es.wikipedia.org/wiki/Buenos_Aires" TargetMode="External"/><Relationship Id="rId40" Type="http://schemas.openxmlformats.org/officeDocument/2006/relationships/hyperlink" Target="https://es.wikipedia.org/wiki/Revoluci%C3%B3n_Libertadora_(Argentina)" TargetMode="External"/><Relationship Id="rId45" Type="http://schemas.openxmlformats.org/officeDocument/2006/relationships/hyperlink" Target="https://es.wikipedia.org/wiki/A%C3%B1os_1970" TargetMode="External"/><Relationship Id="rId53"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es.wikipedia.org/wiki/Colonia_Aborigen_Chaco" TargetMode="External"/><Relationship Id="rId23" Type="http://schemas.openxmlformats.org/officeDocument/2006/relationships/hyperlink" Target="https://es.wikipedia.org/wiki/Km" TargetMode="External"/><Relationship Id="rId28" Type="http://schemas.openxmlformats.org/officeDocument/2006/relationships/hyperlink" Target="https://es.wikipedia.org/w/index.php?title=Ferrocarril_Central_Norte&amp;action=edit&amp;redlink=1" TargetMode="External"/><Relationship Id="rId36" Type="http://schemas.openxmlformats.org/officeDocument/2006/relationships/hyperlink" Target="https://es.wikipedia.org/wiki/Hect%C3%A1rea" TargetMode="External"/><Relationship Id="rId49" Type="http://schemas.openxmlformats.org/officeDocument/2006/relationships/hyperlink" Target="https://es.wikipedia.org/wiki/Censo_argentino_de_2001" TargetMode="External"/><Relationship Id="rId57" Type="http://schemas.openxmlformats.org/officeDocument/2006/relationships/theme" Target="theme/theme1.xml"/><Relationship Id="rId10" Type="http://schemas.openxmlformats.org/officeDocument/2006/relationships/hyperlink" Target="https://es.wikipedia.org/w/index.php?title=Moqoit%C3%AD&amp;action=edit&amp;redlink=1" TargetMode="External"/><Relationship Id="rId19" Type="http://schemas.openxmlformats.org/officeDocument/2006/relationships/hyperlink" Target="https://es.wikipedia.org/wiki/Machagai" TargetMode="External"/><Relationship Id="rId31" Type="http://schemas.openxmlformats.org/officeDocument/2006/relationships/hyperlink" Target="https://es.wikipedia.org/wiki/1916" TargetMode="External"/><Relationship Id="rId44" Type="http://schemas.openxmlformats.org/officeDocument/2006/relationships/hyperlink" Target="https://es.wikipedia.org/wiki/1963" TargetMode="External"/><Relationship Id="rId52"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s.wikipedia.org/wiki/Qom" TargetMode="External"/><Relationship Id="rId14" Type="http://schemas.openxmlformats.org/officeDocument/2006/relationships/hyperlink" Target="https://es.wikipedia.org/wiki/Argentina" TargetMode="External"/><Relationship Id="rId22" Type="http://schemas.openxmlformats.org/officeDocument/2006/relationships/hyperlink" Target="https://es.wikipedia.org/wiki/Ruta_Nacional_16_(Argentina)" TargetMode="External"/><Relationship Id="rId27" Type="http://schemas.openxmlformats.org/officeDocument/2006/relationships/hyperlink" Target="https://es.wikipedia.org/wiki/Brasil" TargetMode="External"/><Relationship Id="rId30" Type="http://schemas.openxmlformats.org/officeDocument/2006/relationships/hyperlink" Target="https://es.wikipedia.org/wiki/Ferrocarril_General_Belgrano" TargetMode="External"/><Relationship Id="rId35" Type="http://schemas.openxmlformats.org/officeDocument/2006/relationships/hyperlink" Target="https://es.wikipedia.org/wiki/Cham%C3%A1n" TargetMode="External"/><Relationship Id="rId43" Type="http://schemas.openxmlformats.org/officeDocument/2006/relationships/hyperlink" Target="https://es.wikipedia.org/wiki/1958" TargetMode="External"/><Relationship Id="rId48" Type="http://schemas.openxmlformats.org/officeDocument/2006/relationships/hyperlink" Target="https://es.wikipedia.org/wiki/Instituto_Nacional_de_Estad%C3%ADstica_y_Censos_(Argentina)" TargetMode="External"/><Relationship Id="rId56" Type="http://schemas.openxmlformats.org/officeDocument/2006/relationships/fontTable" Target="fontTable.xml"/><Relationship Id="rId8" Type="http://schemas.openxmlformats.org/officeDocument/2006/relationships/hyperlink" Target="https://es.wikipedia.org/wiki/Ind%C3%ADgenas" TargetMode="External"/><Relationship Id="rId51"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78621-09F0-4D3D-A4F5-15D320CC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12</Pages>
  <Words>3672</Words>
  <Characters>20199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Instituto</cp:lastModifiedBy>
  <cp:revision>54</cp:revision>
  <dcterms:created xsi:type="dcterms:W3CDTF">2016-04-26T14:24:00Z</dcterms:created>
  <dcterms:modified xsi:type="dcterms:W3CDTF">2016-04-27T23:43:00Z</dcterms:modified>
</cp:coreProperties>
</file>